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5A478" w14:textId="77777777" w:rsidR="00F81F23" w:rsidRPr="00454F2B" w:rsidRDefault="00F81F23" w:rsidP="00F81F23">
      <w:pPr>
        <w:spacing w:after="0" w:line="240" w:lineRule="auto"/>
        <w:jc w:val="center"/>
        <w:rPr>
          <w:rFonts w:ascii="Arial" w:eastAsia="Arial" w:hAnsi="Arial" w:cs="Arial"/>
          <w:color w:val="44546A" w:themeColor="text2"/>
          <w:sz w:val="52"/>
          <w:szCs w:val="52"/>
        </w:rPr>
      </w:pPr>
    </w:p>
    <w:p w14:paraId="08FB46FC" w14:textId="77777777" w:rsidR="00F81F23" w:rsidRPr="0002240F" w:rsidRDefault="00F81F23" w:rsidP="00F81F23">
      <w:pPr>
        <w:spacing w:after="0" w:line="240" w:lineRule="auto"/>
        <w:jc w:val="center"/>
        <w:rPr>
          <w:rFonts w:ascii="Arial" w:eastAsia="Arial" w:hAnsi="Arial" w:cs="Arial"/>
          <w:color w:val="17365D"/>
          <w:sz w:val="52"/>
          <w:szCs w:val="52"/>
        </w:rPr>
      </w:pPr>
    </w:p>
    <w:p w14:paraId="461B90CC" w14:textId="77777777" w:rsidR="00F81F23" w:rsidRPr="0002240F" w:rsidRDefault="00F81F23" w:rsidP="00F81F23">
      <w:pPr>
        <w:spacing w:after="0" w:line="240" w:lineRule="auto"/>
        <w:jc w:val="center"/>
        <w:rPr>
          <w:rFonts w:ascii="Arial" w:eastAsia="Arial" w:hAnsi="Arial" w:cs="Arial"/>
          <w:color w:val="17365D"/>
          <w:sz w:val="52"/>
          <w:szCs w:val="52"/>
        </w:rPr>
      </w:pPr>
    </w:p>
    <w:p w14:paraId="40D8AA6F" w14:textId="77777777" w:rsidR="00F81F23" w:rsidRPr="0002240F" w:rsidRDefault="00F81F23" w:rsidP="00F81F23">
      <w:pPr>
        <w:spacing w:after="0" w:line="240" w:lineRule="auto"/>
        <w:jc w:val="center"/>
        <w:rPr>
          <w:rFonts w:ascii="Arial" w:eastAsia="Arial" w:hAnsi="Arial" w:cs="Arial"/>
          <w:color w:val="17365D"/>
          <w:sz w:val="52"/>
          <w:szCs w:val="52"/>
        </w:rPr>
      </w:pPr>
    </w:p>
    <w:p w14:paraId="08470029" w14:textId="77777777" w:rsidR="00F81F23" w:rsidRPr="0002240F" w:rsidRDefault="00F81F23" w:rsidP="00F81F23">
      <w:pPr>
        <w:spacing w:after="0" w:line="240" w:lineRule="auto"/>
        <w:jc w:val="center"/>
        <w:rPr>
          <w:rFonts w:ascii="Arial" w:eastAsia="Arial" w:hAnsi="Arial" w:cs="Arial"/>
          <w:color w:val="17365D"/>
          <w:sz w:val="52"/>
          <w:szCs w:val="52"/>
        </w:rPr>
      </w:pPr>
    </w:p>
    <w:p w14:paraId="4186AACC" w14:textId="5C78DAE6" w:rsidR="006E0583" w:rsidRPr="0002240F" w:rsidRDefault="0073684F" w:rsidP="00F81F23">
      <w:pPr>
        <w:spacing w:after="0" w:line="240" w:lineRule="auto"/>
        <w:jc w:val="center"/>
        <w:rPr>
          <w:rFonts w:ascii="Arial" w:eastAsia="Arial" w:hAnsi="Arial" w:cs="Arial"/>
          <w:color w:val="17365D"/>
          <w:sz w:val="72"/>
          <w:szCs w:val="72"/>
        </w:rPr>
      </w:pPr>
      <w:r w:rsidRPr="0002240F">
        <w:rPr>
          <w:rFonts w:ascii="Arial" w:eastAsia="Arial" w:hAnsi="Arial" w:cs="Arial"/>
          <w:color w:val="17365D"/>
          <w:sz w:val="72"/>
          <w:szCs w:val="72"/>
        </w:rPr>
        <w:t>Data Quality Curriculum (DQC)</w:t>
      </w:r>
    </w:p>
    <w:p w14:paraId="5EB1BE0C" w14:textId="237282A6" w:rsidR="0073684F" w:rsidRDefault="008B7162" w:rsidP="00F81F23">
      <w:pPr>
        <w:spacing w:after="0" w:line="240" w:lineRule="auto"/>
        <w:jc w:val="center"/>
        <w:rPr>
          <w:rFonts w:ascii="Arial" w:eastAsia="Arial" w:hAnsi="Arial" w:cs="Arial"/>
          <w:color w:val="17365D"/>
          <w:sz w:val="48"/>
          <w:szCs w:val="48"/>
        </w:rPr>
      </w:pPr>
      <w:r w:rsidRPr="00AC61C1">
        <w:rPr>
          <w:rFonts w:ascii="Arial" w:eastAsia="Arial" w:hAnsi="Arial" w:cs="Arial"/>
          <w:noProof/>
          <w:color w:val="000000" w:themeColor="text1"/>
          <w:sz w:val="28"/>
          <w:szCs w:val="28"/>
        </w:rPr>
        <w:drawing>
          <wp:anchor distT="0" distB="0" distL="114300" distR="114300" simplePos="0" relativeHeight="251658240" behindDoc="1" locked="0" layoutInCell="1" allowOverlap="1" wp14:anchorId="13DE55EE" wp14:editId="7D9285D9">
            <wp:simplePos x="0" y="0"/>
            <wp:positionH relativeFrom="margin">
              <wp:align>center</wp:align>
            </wp:positionH>
            <wp:positionV relativeFrom="paragraph">
              <wp:posOffset>8890</wp:posOffset>
            </wp:positionV>
            <wp:extent cx="4963795" cy="3305175"/>
            <wp:effectExtent l="0" t="0" r="8255" b="9525"/>
            <wp:wrapNone/>
            <wp:docPr id="1023436873" name="Picture 1" descr="Data quality curriculum 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436873" name="Picture 1" descr="Data quality curriculum lo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3795" cy="3305175"/>
                    </a:xfrm>
                    <a:prstGeom prst="rect">
                      <a:avLst/>
                    </a:prstGeom>
                    <a:noFill/>
                    <a:ln>
                      <a:noFill/>
                    </a:ln>
                  </pic:spPr>
                </pic:pic>
              </a:graphicData>
            </a:graphic>
            <wp14:sizeRelH relativeFrom="page">
              <wp14:pctWidth>0</wp14:pctWidth>
            </wp14:sizeRelH>
            <wp14:sizeRelV relativeFrom="page">
              <wp14:pctHeight>0</wp14:pctHeight>
            </wp14:sizeRelV>
          </wp:anchor>
        </w:drawing>
      </w:r>
      <w:r w:rsidR="0073684F" w:rsidRPr="0002240F">
        <w:rPr>
          <w:rFonts w:ascii="Arial" w:eastAsia="Arial" w:hAnsi="Arial" w:cs="Arial"/>
          <w:color w:val="17365D"/>
          <w:sz w:val="48"/>
          <w:szCs w:val="48"/>
        </w:rPr>
        <w:t>Overview and Course Catalog</w:t>
      </w:r>
    </w:p>
    <w:p w14:paraId="3E89EE86" w14:textId="2462D028" w:rsidR="00AC61C1" w:rsidRDefault="00AC61C1" w:rsidP="00F81F23">
      <w:pPr>
        <w:spacing w:after="0" w:line="240" w:lineRule="auto"/>
        <w:jc w:val="center"/>
        <w:rPr>
          <w:rFonts w:ascii="Arial" w:eastAsia="Arial" w:hAnsi="Arial" w:cs="Arial"/>
          <w:color w:val="17365D"/>
          <w:sz w:val="48"/>
          <w:szCs w:val="48"/>
        </w:rPr>
      </w:pPr>
    </w:p>
    <w:p w14:paraId="7582C07E" w14:textId="0036C3AC" w:rsidR="00AC61C1" w:rsidRDefault="00AC61C1" w:rsidP="00F81F23">
      <w:pPr>
        <w:spacing w:after="0" w:line="240" w:lineRule="auto"/>
        <w:jc w:val="center"/>
        <w:rPr>
          <w:rFonts w:ascii="Arial" w:eastAsia="Arial" w:hAnsi="Arial" w:cs="Arial"/>
          <w:color w:val="17365D"/>
          <w:sz w:val="48"/>
          <w:szCs w:val="48"/>
        </w:rPr>
      </w:pPr>
    </w:p>
    <w:p w14:paraId="012AD7D4" w14:textId="319365C5" w:rsidR="00B9690B" w:rsidRPr="0002240F" w:rsidRDefault="00B9690B" w:rsidP="256F7C22">
      <w:pPr>
        <w:spacing w:after="240" w:line="240" w:lineRule="auto"/>
        <w:jc w:val="center"/>
        <w:rPr>
          <w:rFonts w:ascii="Arial" w:eastAsia="Arial" w:hAnsi="Arial" w:cs="Arial"/>
          <w:i/>
          <w:iCs/>
          <w:color w:val="000000" w:themeColor="text1"/>
          <w:sz w:val="28"/>
          <w:szCs w:val="28"/>
        </w:rPr>
      </w:pPr>
    </w:p>
    <w:p w14:paraId="371410DD" w14:textId="77777777" w:rsidR="00ED2200" w:rsidRDefault="00ED2200" w:rsidP="00ED2200">
      <w:pPr>
        <w:rPr>
          <w:rFonts w:ascii="Arial" w:hAnsi="Arial" w:cs="Arial"/>
        </w:rPr>
      </w:pPr>
    </w:p>
    <w:p w14:paraId="564386E6" w14:textId="77777777" w:rsidR="008B7162" w:rsidRDefault="008B7162" w:rsidP="00ED2200">
      <w:pPr>
        <w:rPr>
          <w:rFonts w:ascii="Arial" w:hAnsi="Arial" w:cs="Arial"/>
        </w:rPr>
      </w:pPr>
    </w:p>
    <w:p w14:paraId="1127AD26" w14:textId="77777777" w:rsidR="008B7162" w:rsidRDefault="008B7162" w:rsidP="00ED2200">
      <w:pPr>
        <w:rPr>
          <w:rFonts w:ascii="Arial" w:hAnsi="Arial" w:cs="Arial"/>
        </w:rPr>
      </w:pPr>
    </w:p>
    <w:p w14:paraId="0489C077" w14:textId="77777777" w:rsidR="008B7162" w:rsidRDefault="008B7162" w:rsidP="00ED2200">
      <w:pPr>
        <w:rPr>
          <w:rFonts w:ascii="Arial" w:hAnsi="Arial" w:cs="Arial"/>
        </w:rPr>
      </w:pPr>
    </w:p>
    <w:p w14:paraId="01E98753" w14:textId="77777777" w:rsidR="008B7162" w:rsidRDefault="008B7162" w:rsidP="00ED2200">
      <w:pPr>
        <w:rPr>
          <w:rFonts w:ascii="Arial" w:hAnsi="Arial" w:cs="Arial"/>
        </w:rPr>
      </w:pPr>
    </w:p>
    <w:p w14:paraId="5033EB86" w14:textId="77777777" w:rsidR="008B7162" w:rsidRDefault="008B7162" w:rsidP="00ED2200">
      <w:pPr>
        <w:rPr>
          <w:rFonts w:ascii="Arial" w:hAnsi="Arial" w:cs="Arial"/>
        </w:rPr>
      </w:pPr>
    </w:p>
    <w:p w14:paraId="7DE11FA3" w14:textId="77777777" w:rsidR="008B7162" w:rsidRDefault="008B7162" w:rsidP="00ED2200">
      <w:pPr>
        <w:rPr>
          <w:rFonts w:ascii="Arial" w:hAnsi="Arial" w:cs="Arial"/>
        </w:rPr>
      </w:pPr>
    </w:p>
    <w:p w14:paraId="302BCEC2" w14:textId="77777777" w:rsidR="008B7162" w:rsidRDefault="008B7162" w:rsidP="00ED2200">
      <w:pPr>
        <w:rPr>
          <w:rFonts w:ascii="Arial" w:hAnsi="Arial" w:cs="Arial"/>
        </w:rPr>
      </w:pPr>
    </w:p>
    <w:p w14:paraId="0B94A918" w14:textId="77777777" w:rsidR="008B7162" w:rsidRDefault="008B7162" w:rsidP="00ED2200">
      <w:pPr>
        <w:rPr>
          <w:rFonts w:ascii="Arial" w:hAnsi="Arial" w:cs="Arial"/>
        </w:rPr>
      </w:pPr>
    </w:p>
    <w:p w14:paraId="4E1B566D" w14:textId="77777777" w:rsidR="008B7162" w:rsidRDefault="008B7162" w:rsidP="00ED2200">
      <w:pPr>
        <w:rPr>
          <w:rFonts w:ascii="Arial" w:hAnsi="Arial" w:cs="Arial"/>
        </w:rPr>
      </w:pPr>
    </w:p>
    <w:p w14:paraId="7621CDCC" w14:textId="77777777" w:rsidR="008B7162" w:rsidRDefault="008B7162" w:rsidP="00ED2200">
      <w:pPr>
        <w:rPr>
          <w:rFonts w:ascii="Arial" w:hAnsi="Arial" w:cs="Arial"/>
        </w:rPr>
      </w:pPr>
    </w:p>
    <w:p w14:paraId="3A74E390" w14:textId="77777777" w:rsidR="00641521" w:rsidRDefault="00641521" w:rsidP="00ED2200">
      <w:pPr>
        <w:rPr>
          <w:rFonts w:ascii="Arial" w:hAnsi="Arial" w:cs="Arial"/>
        </w:rPr>
      </w:pPr>
    </w:p>
    <w:p w14:paraId="1E5D5C56" w14:textId="77777777" w:rsidR="00641521" w:rsidRDefault="00641521" w:rsidP="00ED2200">
      <w:pPr>
        <w:rPr>
          <w:rFonts w:ascii="Arial" w:hAnsi="Arial" w:cs="Arial"/>
        </w:rPr>
      </w:pPr>
    </w:p>
    <w:p w14:paraId="2C9A08D9" w14:textId="77777777" w:rsidR="00641521" w:rsidRDefault="00641521" w:rsidP="00ED2200">
      <w:pPr>
        <w:rPr>
          <w:rFonts w:ascii="Arial" w:hAnsi="Arial" w:cs="Arial"/>
        </w:rPr>
      </w:pPr>
    </w:p>
    <w:p w14:paraId="6809ED36" w14:textId="77777777" w:rsidR="00641521" w:rsidRPr="0002240F" w:rsidRDefault="00641521" w:rsidP="00ED2200">
      <w:pPr>
        <w:rPr>
          <w:rFonts w:ascii="Arial" w:hAnsi="Arial" w:cs="Arial"/>
        </w:rPr>
      </w:pPr>
    </w:p>
    <w:sdt>
      <w:sdtPr>
        <w:rPr>
          <w:rFonts w:ascii="Arial" w:eastAsiaTheme="minorEastAsia" w:hAnsi="Arial" w:cs="Arial"/>
          <w:color w:val="auto"/>
          <w:sz w:val="20"/>
          <w:szCs w:val="20"/>
        </w:rPr>
        <w:id w:val="1317541088"/>
        <w:docPartObj>
          <w:docPartGallery w:val="Table of Contents"/>
          <w:docPartUnique/>
        </w:docPartObj>
      </w:sdtPr>
      <w:sdtEndPr>
        <w:rPr>
          <w:b/>
          <w:bCs/>
          <w:noProof/>
          <w:sz w:val="40"/>
          <w:szCs w:val="40"/>
        </w:rPr>
      </w:sdtEndPr>
      <w:sdtContent>
        <w:p w14:paraId="1FEFCAE9" w14:textId="0AC97032" w:rsidR="008539CE" w:rsidRPr="0002240F" w:rsidRDefault="008539CE">
          <w:pPr>
            <w:pStyle w:val="TOCHeading"/>
            <w:rPr>
              <w:rFonts w:ascii="Arial" w:hAnsi="Arial" w:cs="Arial"/>
              <w:b/>
              <w:bCs/>
            </w:rPr>
          </w:pPr>
          <w:r w:rsidRPr="0002240F">
            <w:rPr>
              <w:rFonts w:ascii="Arial" w:hAnsi="Arial" w:cs="Arial"/>
              <w:b/>
              <w:bCs/>
            </w:rPr>
            <w:t>Table of Contents</w:t>
          </w:r>
        </w:p>
        <w:p w14:paraId="66D4312F" w14:textId="77777777" w:rsidR="000B6326" w:rsidRPr="0002240F" w:rsidRDefault="000B6326" w:rsidP="000B6326">
          <w:pPr>
            <w:rPr>
              <w:rFonts w:ascii="Arial" w:hAnsi="Arial" w:cs="Arial"/>
            </w:rPr>
          </w:pPr>
        </w:p>
        <w:p w14:paraId="0122797E" w14:textId="394D4F3D" w:rsidR="007B292F" w:rsidRDefault="008539CE">
          <w:pPr>
            <w:pStyle w:val="TOC1"/>
            <w:rPr>
              <w:rFonts w:asciiTheme="minorHAnsi" w:eastAsiaTheme="minorEastAsia" w:hAnsiTheme="minorHAnsi" w:cstheme="minorBidi"/>
              <w:color w:val="auto"/>
              <w:kern w:val="2"/>
              <w14:ligatures w14:val="standardContextual"/>
            </w:rPr>
          </w:pPr>
          <w:r w:rsidRPr="0002240F">
            <w:rPr>
              <w:noProof w:val="0"/>
              <w:sz w:val="44"/>
              <w:szCs w:val="44"/>
            </w:rPr>
            <w:fldChar w:fldCharType="begin"/>
          </w:r>
          <w:r w:rsidRPr="0002240F">
            <w:rPr>
              <w:sz w:val="44"/>
              <w:szCs w:val="44"/>
            </w:rPr>
            <w:instrText xml:space="preserve"> TOC \o "1-3" \h \z \u </w:instrText>
          </w:r>
          <w:r w:rsidRPr="0002240F">
            <w:rPr>
              <w:noProof w:val="0"/>
              <w:sz w:val="44"/>
              <w:szCs w:val="44"/>
            </w:rPr>
            <w:fldChar w:fldCharType="separate"/>
          </w:r>
          <w:hyperlink w:anchor="_Toc238219852" w:history="1">
            <w:r w:rsidR="007B292F" w:rsidRPr="004E3544">
              <w:rPr>
                <w:rStyle w:val="Hyperlink"/>
              </w:rPr>
              <w:t>Data Quality Curriculum Overview</w:t>
            </w:r>
            <w:r w:rsidR="007B292F">
              <w:rPr>
                <w:webHidden/>
              </w:rPr>
              <w:tab/>
            </w:r>
            <w:r w:rsidR="007B292F">
              <w:rPr>
                <w:webHidden/>
              </w:rPr>
              <w:fldChar w:fldCharType="begin"/>
            </w:r>
            <w:r w:rsidR="007B292F">
              <w:rPr>
                <w:webHidden/>
              </w:rPr>
              <w:instrText xml:space="preserve"> PAGEREF _Toc238219852 \h </w:instrText>
            </w:r>
            <w:r w:rsidR="007B292F">
              <w:rPr>
                <w:webHidden/>
              </w:rPr>
            </w:r>
            <w:r w:rsidR="007B292F">
              <w:rPr>
                <w:webHidden/>
              </w:rPr>
              <w:fldChar w:fldCharType="separate"/>
            </w:r>
            <w:r w:rsidR="007B292F">
              <w:rPr>
                <w:webHidden/>
              </w:rPr>
              <w:t>4</w:t>
            </w:r>
            <w:r w:rsidR="007B292F">
              <w:rPr>
                <w:webHidden/>
              </w:rPr>
              <w:fldChar w:fldCharType="end"/>
            </w:r>
          </w:hyperlink>
        </w:p>
        <w:p w14:paraId="229B818F" w14:textId="3585388A" w:rsidR="007B292F" w:rsidRDefault="007B292F">
          <w:pPr>
            <w:pStyle w:val="TOC2"/>
            <w:rPr>
              <w:rFonts w:asciiTheme="minorHAnsi" w:eastAsiaTheme="minorEastAsia" w:hAnsiTheme="minorHAnsi" w:cstheme="minorBidi"/>
              <w:color w:val="auto"/>
              <w:kern w:val="2"/>
              <w:sz w:val="24"/>
              <w:szCs w:val="24"/>
              <w14:ligatures w14:val="standardContextual"/>
            </w:rPr>
          </w:pPr>
          <w:hyperlink w:anchor="_Toc238219853" w:history="1">
            <w:r w:rsidRPr="004E3544">
              <w:rPr>
                <w:rStyle w:val="Hyperlink"/>
              </w:rPr>
              <w:t>Curriculum Outline</w:t>
            </w:r>
            <w:r>
              <w:rPr>
                <w:webHidden/>
              </w:rPr>
              <w:tab/>
            </w:r>
            <w:r>
              <w:rPr>
                <w:webHidden/>
              </w:rPr>
              <w:fldChar w:fldCharType="begin"/>
            </w:r>
            <w:r>
              <w:rPr>
                <w:webHidden/>
              </w:rPr>
              <w:instrText xml:space="preserve"> PAGEREF _Toc238219853 \h </w:instrText>
            </w:r>
            <w:r>
              <w:rPr>
                <w:webHidden/>
              </w:rPr>
            </w:r>
            <w:r>
              <w:rPr>
                <w:webHidden/>
              </w:rPr>
              <w:fldChar w:fldCharType="separate"/>
            </w:r>
            <w:r>
              <w:rPr>
                <w:webHidden/>
              </w:rPr>
              <w:t>4</w:t>
            </w:r>
            <w:r>
              <w:rPr>
                <w:webHidden/>
              </w:rPr>
              <w:fldChar w:fldCharType="end"/>
            </w:r>
          </w:hyperlink>
        </w:p>
        <w:p w14:paraId="42C619ED" w14:textId="1553080D" w:rsidR="007B292F" w:rsidRDefault="007B292F">
          <w:pPr>
            <w:pStyle w:val="TOC3"/>
            <w:tabs>
              <w:tab w:val="right" w:leader="dot" w:pos="9350"/>
            </w:tabs>
            <w:rPr>
              <w:noProof/>
              <w:kern w:val="2"/>
              <w:sz w:val="24"/>
              <w:szCs w:val="24"/>
              <w14:ligatures w14:val="standardContextual"/>
            </w:rPr>
          </w:pPr>
          <w:hyperlink w:anchor="_Toc238219854" w:history="1">
            <w:r w:rsidRPr="004E3544">
              <w:rPr>
                <w:rStyle w:val="Hyperlink"/>
                <w:rFonts w:ascii="Arial" w:eastAsia="Arial" w:hAnsi="Arial" w:cs="Arial"/>
                <w:noProof/>
              </w:rPr>
              <w:t>DQC Progression Diagram</w:t>
            </w:r>
            <w:r>
              <w:rPr>
                <w:noProof/>
                <w:webHidden/>
              </w:rPr>
              <w:tab/>
            </w:r>
            <w:r>
              <w:rPr>
                <w:noProof/>
                <w:webHidden/>
              </w:rPr>
              <w:fldChar w:fldCharType="begin"/>
            </w:r>
            <w:r>
              <w:rPr>
                <w:noProof/>
                <w:webHidden/>
              </w:rPr>
              <w:instrText xml:space="preserve"> PAGEREF _Toc238219854 \h </w:instrText>
            </w:r>
            <w:r>
              <w:rPr>
                <w:noProof/>
                <w:webHidden/>
              </w:rPr>
            </w:r>
            <w:r>
              <w:rPr>
                <w:noProof/>
                <w:webHidden/>
              </w:rPr>
              <w:fldChar w:fldCharType="separate"/>
            </w:r>
            <w:r>
              <w:rPr>
                <w:noProof/>
                <w:webHidden/>
              </w:rPr>
              <w:t>5</w:t>
            </w:r>
            <w:r>
              <w:rPr>
                <w:noProof/>
                <w:webHidden/>
              </w:rPr>
              <w:fldChar w:fldCharType="end"/>
            </w:r>
          </w:hyperlink>
        </w:p>
        <w:p w14:paraId="44DD694F" w14:textId="1F188CB8" w:rsidR="007B292F" w:rsidRDefault="007B292F">
          <w:pPr>
            <w:pStyle w:val="TOC2"/>
            <w:rPr>
              <w:rFonts w:asciiTheme="minorHAnsi" w:eastAsiaTheme="minorEastAsia" w:hAnsiTheme="minorHAnsi" w:cstheme="minorBidi"/>
              <w:color w:val="auto"/>
              <w:kern w:val="2"/>
              <w:sz w:val="24"/>
              <w:szCs w:val="24"/>
              <w14:ligatures w14:val="standardContextual"/>
            </w:rPr>
          </w:pPr>
          <w:hyperlink w:anchor="_Toc238219855" w:history="1">
            <w:r w:rsidRPr="004E3544">
              <w:rPr>
                <w:rStyle w:val="Hyperlink"/>
              </w:rPr>
              <w:t>Curriculum Prerequisites</w:t>
            </w:r>
            <w:r>
              <w:rPr>
                <w:webHidden/>
              </w:rPr>
              <w:tab/>
            </w:r>
            <w:r>
              <w:rPr>
                <w:webHidden/>
              </w:rPr>
              <w:fldChar w:fldCharType="begin"/>
            </w:r>
            <w:r>
              <w:rPr>
                <w:webHidden/>
              </w:rPr>
              <w:instrText xml:space="preserve"> PAGEREF _Toc238219855 \h </w:instrText>
            </w:r>
            <w:r>
              <w:rPr>
                <w:webHidden/>
              </w:rPr>
            </w:r>
            <w:r>
              <w:rPr>
                <w:webHidden/>
              </w:rPr>
              <w:fldChar w:fldCharType="separate"/>
            </w:r>
            <w:r>
              <w:rPr>
                <w:webHidden/>
              </w:rPr>
              <w:t>5</w:t>
            </w:r>
            <w:r>
              <w:rPr>
                <w:webHidden/>
              </w:rPr>
              <w:fldChar w:fldCharType="end"/>
            </w:r>
          </w:hyperlink>
        </w:p>
        <w:p w14:paraId="7D1DD383" w14:textId="732799C8" w:rsidR="007B292F" w:rsidRDefault="007B292F">
          <w:pPr>
            <w:pStyle w:val="TOC3"/>
            <w:tabs>
              <w:tab w:val="right" w:leader="dot" w:pos="9350"/>
            </w:tabs>
            <w:rPr>
              <w:noProof/>
              <w:kern w:val="2"/>
              <w:sz w:val="24"/>
              <w:szCs w:val="24"/>
              <w14:ligatures w14:val="standardContextual"/>
            </w:rPr>
          </w:pPr>
          <w:hyperlink w:anchor="_Toc238219856" w:history="1">
            <w:r w:rsidRPr="004E3544">
              <w:rPr>
                <w:rStyle w:val="Hyperlink"/>
                <w:rFonts w:ascii="Arial" w:eastAsia="Arial" w:hAnsi="Arial" w:cs="Arial"/>
                <w:noProof/>
              </w:rPr>
              <w:t>New PIMS Administrators</w:t>
            </w:r>
            <w:r>
              <w:rPr>
                <w:noProof/>
                <w:webHidden/>
              </w:rPr>
              <w:tab/>
            </w:r>
            <w:r>
              <w:rPr>
                <w:noProof/>
                <w:webHidden/>
              </w:rPr>
              <w:fldChar w:fldCharType="begin"/>
            </w:r>
            <w:r>
              <w:rPr>
                <w:noProof/>
                <w:webHidden/>
              </w:rPr>
              <w:instrText xml:space="preserve"> PAGEREF _Toc238219856 \h </w:instrText>
            </w:r>
            <w:r>
              <w:rPr>
                <w:noProof/>
                <w:webHidden/>
              </w:rPr>
            </w:r>
            <w:r>
              <w:rPr>
                <w:noProof/>
                <w:webHidden/>
              </w:rPr>
              <w:fldChar w:fldCharType="separate"/>
            </w:r>
            <w:r>
              <w:rPr>
                <w:noProof/>
                <w:webHidden/>
              </w:rPr>
              <w:t>5</w:t>
            </w:r>
            <w:r>
              <w:rPr>
                <w:noProof/>
                <w:webHidden/>
              </w:rPr>
              <w:fldChar w:fldCharType="end"/>
            </w:r>
          </w:hyperlink>
        </w:p>
        <w:p w14:paraId="7C48444B" w14:textId="27A602AC" w:rsidR="007B292F" w:rsidRDefault="007B292F">
          <w:pPr>
            <w:pStyle w:val="TOC3"/>
            <w:tabs>
              <w:tab w:val="right" w:leader="dot" w:pos="9350"/>
            </w:tabs>
            <w:rPr>
              <w:noProof/>
              <w:kern w:val="2"/>
              <w:sz w:val="24"/>
              <w:szCs w:val="24"/>
              <w14:ligatures w14:val="standardContextual"/>
            </w:rPr>
          </w:pPr>
          <w:hyperlink w:anchor="_Toc238219857" w:history="1">
            <w:r w:rsidRPr="004E3544">
              <w:rPr>
                <w:rStyle w:val="Hyperlink"/>
                <w:rFonts w:ascii="Arial" w:eastAsia="Arial" w:hAnsi="Arial" w:cs="Arial"/>
                <w:noProof/>
              </w:rPr>
              <w:t>Entry Level PIMS Administrators</w:t>
            </w:r>
            <w:r>
              <w:rPr>
                <w:noProof/>
                <w:webHidden/>
              </w:rPr>
              <w:tab/>
            </w:r>
            <w:r>
              <w:rPr>
                <w:noProof/>
                <w:webHidden/>
              </w:rPr>
              <w:fldChar w:fldCharType="begin"/>
            </w:r>
            <w:r>
              <w:rPr>
                <w:noProof/>
                <w:webHidden/>
              </w:rPr>
              <w:instrText xml:space="preserve"> PAGEREF _Toc238219857 \h </w:instrText>
            </w:r>
            <w:r>
              <w:rPr>
                <w:noProof/>
                <w:webHidden/>
              </w:rPr>
            </w:r>
            <w:r>
              <w:rPr>
                <w:noProof/>
                <w:webHidden/>
              </w:rPr>
              <w:fldChar w:fldCharType="separate"/>
            </w:r>
            <w:r>
              <w:rPr>
                <w:noProof/>
                <w:webHidden/>
              </w:rPr>
              <w:t>6</w:t>
            </w:r>
            <w:r>
              <w:rPr>
                <w:noProof/>
                <w:webHidden/>
              </w:rPr>
              <w:fldChar w:fldCharType="end"/>
            </w:r>
          </w:hyperlink>
        </w:p>
        <w:p w14:paraId="7B70ED40" w14:textId="5DED4AC9" w:rsidR="007B292F" w:rsidRDefault="007B292F">
          <w:pPr>
            <w:pStyle w:val="TOC3"/>
            <w:tabs>
              <w:tab w:val="right" w:leader="dot" w:pos="9350"/>
            </w:tabs>
            <w:rPr>
              <w:noProof/>
              <w:kern w:val="2"/>
              <w:sz w:val="24"/>
              <w:szCs w:val="24"/>
              <w14:ligatures w14:val="standardContextual"/>
            </w:rPr>
          </w:pPr>
          <w:hyperlink w:anchor="_Toc238219858" w:history="1">
            <w:r w:rsidRPr="004E3544">
              <w:rPr>
                <w:rStyle w:val="Hyperlink"/>
                <w:rFonts w:ascii="Arial" w:eastAsia="Arial" w:hAnsi="Arial" w:cs="Arial"/>
                <w:noProof/>
              </w:rPr>
              <w:t>Experienced PIMS Administrators</w:t>
            </w:r>
            <w:r>
              <w:rPr>
                <w:noProof/>
                <w:webHidden/>
              </w:rPr>
              <w:tab/>
            </w:r>
            <w:r>
              <w:rPr>
                <w:noProof/>
                <w:webHidden/>
              </w:rPr>
              <w:fldChar w:fldCharType="begin"/>
            </w:r>
            <w:r>
              <w:rPr>
                <w:noProof/>
                <w:webHidden/>
              </w:rPr>
              <w:instrText xml:space="preserve"> PAGEREF _Toc238219858 \h </w:instrText>
            </w:r>
            <w:r>
              <w:rPr>
                <w:noProof/>
                <w:webHidden/>
              </w:rPr>
            </w:r>
            <w:r>
              <w:rPr>
                <w:noProof/>
                <w:webHidden/>
              </w:rPr>
              <w:fldChar w:fldCharType="separate"/>
            </w:r>
            <w:r>
              <w:rPr>
                <w:noProof/>
                <w:webHidden/>
              </w:rPr>
              <w:t>6</w:t>
            </w:r>
            <w:r>
              <w:rPr>
                <w:noProof/>
                <w:webHidden/>
              </w:rPr>
              <w:fldChar w:fldCharType="end"/>
            </w:r>
          </w:hyperlink>
        </w:p>
        <w:p w14:paraId="364AA1C4" w14:textId="033CB10D" w:rsidR="007B292F" w:rsidRDefault="007B292F">
          <w:pPr>
            <w:pStyle w:val="TOC3"/>
            <w:tabs>
              <w:tab w:val="right" w:leader="dot" w:pos="9350"/>
            </w:tabs>
            <w:rPr>
              <w:noProof/>
              <w:kern w:val="2"/>
              <w:sz w:val="24"/>
              <w:szCs w:val="24"/>
              <w14:ligatures w14:val="standardContextual"/>
            </w:rPr>
          </w:pPr>
          <w:hyperlink w:anchor="_Toc238219859" w:history="1">
            <w:r w:rsidRPr="004E3544">
              <w:rPr>
                <w:rStyle w:val="Hyperlink"/>
                <w:rFonts w:ascii="Arial" w:eastAsia="Arial" w:hAnsi="Arial" w:cs="Arial"/>
                <w:noProof/>
              </w:rPr>
              <w:t>Delete Utility Specialty Module</w:t>
            </w:r>
            <w:r>
              <w:rPr>
                <w:noProof/>
                <w:webHidden/>
              </w:rPr>
              <w:tab/>
            </w:r>
            <w:r>
              <w:rPr>
                <w:noProof/>
                <w:webHidden/>
              </w:rPr>
              <w:fldChar w:fldCharType="begin"/>
            </w:r>
            <w:r>
              <w:rPr>
                <w:noProof/>
                <w:webHidden/>
              </w:rPr>
              <w:instrText xml:space="preserve"> PAGEREF _Toc238219859 \h </w:instrText>
            </w:r>
            <w:r>
              <w:rPr>
                <w:noProof/>
                <w:webHidden/>
              </w:rPr>
            </w:r>
            <w:r>
              <w:rPr>
                <w:noProof/>
                <w:webHidden/>
              </w:rPr>
              <w:fldChar w:fldCharType="separate"/>
            </w:r>
            <w:r>
              <w:rPr>
                <w:noProof/>
                <w:webHidden/>
              </w:rPr>
              <w:t>7</w:t>
            </w:r>
            <w:r>
              <w:rPr>
                <w:noProof/>
                <w:webHidden/>
              </w:rPr>
              <w:fldChar w:fldCharType="end"/>
            </w:r>
          </w:hyperlink>
        </w:p>
        <w:p w14:paraId="682CBD3C" w14:textId="0259547C" w:rsidR="007B292F" w:rsidRDefault="007B292F">
          <w:pPr>
            <w:pStyle w:val="TOC3"/>
            <w:tabs>
              <w:tab w:val="right" w:leader="dot" w:pos="9350"/>
            </w:tabs>
            <w:rPr>
              <w:noProof/>
              <w:kern w:val="2"/>
              <w:sz w:val="24"/>
              <w:szCs w:val="24"/>
              <w14:ligatures w14:val="standardContextual"/>
            </w:rPr>
          </w:pPr>
          <w:hyperlink w:anchor="_Toc238219860" w:history="1">
            <w:r w:rsidRPr="004E3544">
              <w:rPr>
                <w:rStyle w:val="Hyperlink"/>
                <w:rFonts w:ascii="Arial" w:eastAsia="Arial" w:hAnsi="Arial" w:cs="Arial"/>
                <w:noProof/>
              </w:rPr>
              <w:t>Modules</w:t>
            </w:r>
            <w:r>
              <w:rPr>
                <w:noProof/>
                <w:webHidden/>
              </w:rPr>
              <w:tab/>
            </w:r>
            <w:r>
              <w:rPr>
                <w:noProof/>
                <w:webHidden/>
              </w:rPr>
              <w:fldChar w:fldCharType="begin"/>
            </w:r>
            <w:r>
              <w:rPr>
                <w:noProof/>
                <w:webHidden/>
              </w:rPr>
              <w:instrText xml:space="preserve"> PAGEREF _Toc238219860 \h </w:instrText>
            </w:r>
            <w:r>
              <w:rPr>
                <w:noProof/>
                <w:webHidden/>
              </w:rPr>
            </w:r>
            <w:r>
              <w:rPr>
                <w:noProof/>
                <w:webHidden/>
              </w:rPr>
              <w:fldChar w:fldCharType="separate"/>
            </w:r>
            <w:r>
              <w:rPr>
                <w:noProof/>
                <w:webHidden/>
              </w:rPr>
              <w:t>7</w:t>
            </w:r>
            <w:r>
              <w:rPr>
                <w:noProof/>
                <w:webHidden/>
              </w:rPr>
              <w:fldChar w:fldCharType="end"/>
            </w:r>
          </w:hyperlink>
        </w:p>
        <w:p w14:paraId="17648941" w14:textId="10E4E767" w:rsidR="007B292F" w:rsidRDefault="007B292F">
          <w:pPr>
            <w:pStyle w:val="TOC2"/>
            <w:rPr>
              <w:rFonts w:asciiTheme="minorHAnsi" w:eastAsiaTheme="minorEastAsia" w:hAnsiTheme="minorHAnsi" w:cstheme="minorBidi"/>
              <w:color w:val="auto"/>
              <w:kern w:val="2"/>
              <w:sz w:val="24"/>
              <w:szCs w:val="24"/>
              <w14:ligatures w14:val="standardContextual"/>
            </w:rPr>
          </w:pPr>
          <w:hyperlink w:anchor="_Toc238219861" w:history="1">
            <w:r w:rsidRPr="004E3544">
              <w:rPr>
                <w:rStyle w:val="Hyperlink"/>
              </w:rPr>
              <w:t>ACT 45/ ACT 48 Credits</w:t>
            </w:r>
            <w:r>
              <w:rPr>
                <w:webHidden/>
              </w:rPr>
              <w:tab/>
            </w:r>
            <w:r>
              <w:rPr>
                <w:webHidden/>
              </w:rPr>
              <w:fldChar w:fldCharType="begin"/>
            </w:r>
            <w:r>
              <w:rPr>
                <w:webHidden/>
              </w:rPr>
              <w:instrText xml:space="preserve"> PAGEREF _Toc238219861 \h </w:instrText>
            </w:r>
            <w:r>
              <w:rPr>
                <w:webHidden/>
              </w:rPr>
            </w:r>
            <w:r>
              <w:rPr>
                <w:webHidden/>
              </w:rPr>
              <w:fldChar w:fldCharType="separate"/>
            </w:r>
            <w:r>
              <w:rPr>
                <w:webHidden/>
              </w:rPr>
              <w:t>7</w:t>
            </w:r>
            <w:r>
              <w:rPr>
                <w:webHidden/>
              </w:rPr>
              <w:fldChar w:fldCharType="end"/>
            </w:r>
          </w:hyperlink>
        </w:p>
        <w:p w14:paraId="06F25005" w14:textId="3B702A9B" w:rsidR="007B292F" w:rsidRDefault="007B292F">
          <w:pPr>
            <w:pStyle w:val="TOC1"/>
            <w:rPr>
              <w:rFonts w:asciiTheme="minorHAnsi" w:eastAsiaTheme="minorEastAsia" w:hAnsiTheme="minorHAnsi" w:cstheme="minorBidi"/>
              <w:color w:val="auto"/>
              <w:kern w:val="2"/>
              <w14:ligatures w14:val="standardContextual"/>
            </w:rPr>
          </w:pPr>
          <w:hyperlink w:anchor="_Toc238219862" w:history="1">
            <w:r w:rsidRPr="004E3544">
              <w:rPr>
                <w:rStyle w:val="Hyperlink"/>
              </w:rPr>
              <w:t>Data Quality Curriculum Course Catalog</w:t>
            </w:r>
            <w:r>
              <w:rPr>
                <w:webHidden/>
              </w:rPr>
              <w:tab/>
            </w:r>
            <w:r>
              <w:rPr>
                <w:webHidden/>
              </w:rPr>
              <w:fldChar w:fldCharType="begin"/>
            </w:r>
            <w:r>
              <w:rPr>
                <w:webHidden/>
              </w:rPr>
              <w:instrText xml:space="preserve"> PAGEREF _Toc238219862 \h </w:instrText>
            </w:r>
            <w:r>
              <w:rPr>
                <w:webHidden/>
              </w:rPr>
            </w:r>
            <w:r>
              <w:rPr>
                <w:webHidden/>
              </w:rPr>
              <w:fldChar w:fldCharType="separate"/>
            </w:r>
            <w:r>
              <w:rPr>
                <w:webHidden/>
              </w:rPr>
              <w:t>7</w:t>
            </w:r>
            <w:r>
              <w:rPr>
                <w:webHidden/>
              </w:rPr>
              <w:fldChar w:fldCharType="end"/>
            </w:r>
          </w:hyperlink>
        </w:p>
        <w:p w14:paraId="18F47549" w14:textId="2391B1F6" w:rsidR="007B292F" w:rsidRDefault="007B292F">
          <w:pPr>
            <w:pStyle w:val="TOC3"/>
            <w:tabs>
              <w:tab w:val="right" w:leader="dot" w:pos="9350"/>
            </w:tabs>
            <w:rPr>
              <w:noProof/>
              <w:kern w:val="2"/>
              <w:sz w:val="24"/>
              <w:szCs w:val="24"/>
              <w14:ligatures w14:val="standardContextual"/>
            </w:rPr>
          </w:pPr>
          <w:hyperlink w:anchor="_Toc238219863" w:history="1">
            <w:r w:rsidRPr="004E3544">
              <w:rPr>
                <w:rStyle w:val="Hyperlink"/>
                <w:rFonts w:ascii="Arial" w:eastAsia="Arial" w:hAnsi="Arial" w:cs="Arial"/>
                <w:noProof/>
              </w:rPr>
              <w:t>General Requirements</w:t>
            </w:r>
            <w:r>
              <w:rPr>
                <w:noProof/>
                <w:webHidden/>
              </w:rPr>
              <w:tab/>
            </w:r>
            <w:r>
              <w:rPr>
                <w:noProof/>
                <w:webHidden/>
              </w:rPr>
              <w:fldChar w:fldCharType="begin"/>
            </w:r>
            <w:r>
              <w:rPr>
                <w:noProof/>
                <w:webHidden/>
              </w:rPr>
              <w:instrText xml:space="preserve"> PAGEREF _Toc238219863 \h </w:instrText>
            </w:r>
            <w:r>
              <w:rPr>
                <w:noProof/>
                <w:webHidden/>
              </w:rPr>
            </w:r>
            <w:r>
              <w:rPr>
                <w:noProof/>
                <w:webHidden/>
              </w:rPr>
              <w:fldChar w:fldCharType="separate"/>
            </w:r>
            <w:r>
              <w:rPr>
                <w:noProof/>
                <w:webHidden/>
              </w:rPr>
              <w:t>7</w:t>
            </w:r>
            <w:r>
              <w:rPr>
                <w:noProof/>
                <w:webHidden/>
              </w:rPr>
              <w:fldChar w:fldCharType="end"/>
            </w:r>
          </w:hyperlink>
        </w:p>
        <w:p w14:paraId="75441E19" w14:textId="642F32AC" w:rsidR="007B292F" w:rsidRDefault="007B292F">
          <w:pPr>
            <w:pStyle w:val="TOC3"/>
            <w:tabs>
              <w:tab w:val="right" w:leader="dot" w:pos="9350"/>
            </w:tabs>
            <w:rPr>
              <w:noProof/>
              <w:kern w:val="2"/>
              <w:sz w:val="24"/>
              <w:szCs w:val="24"/>
              <w14:ligatures w14:val="standardContextual"/>
            </w:rPr>
          </w:pPr>
          <w:hyperlink w:anchor="_Toc238219864" w:history="1">
            <w:r w:rsidRPr="004E3544">
              <w:rPr>
                <w:rStyle w:val="Hyperlink"/>
                <w:rFonts w:ascii="Arial" w:eastAsia="Arial" w:hAnsi="Arial" w:cs="Arial"/>
                <w:noProof/>
              </w:rPr>
              <w:t>Certificate of Completion</w:t>
            </w:r>
            <w:r>
              <w:rPr>
                <w:noProof/>
                <w:webHidden/>
              </w:rPr>
              <w:tab/>
            </w:r>
            <w:r>
              <w:rPr>
                <w:noProof/>
                <w:webHidden/>
              </w:rPr>
              <w:fldChar w:fldCharType="begin"/>
            </w:r>
            <w:r>
              <w:rPr>
                <w:noProof/>
                <w:webHidden/>
              </w:rPr>
              <w:instrText xml:space="preserve"> PAGEREF _Toc238219864 \h </w:instrText>
            </w:r>
            <w:r>
              <w:rPr>
                <w:noProof/>
                <w:webHidden/>
              </w:rPr>
            </w:r>
            <w:r>
              <w:rPr>
                <w:noProof/>
                <w:webHidden/>
              </w:rPr>
              <w:fldChar w:fldCharType="separate"/>
            </w:r>
            <w:r>
              <w:rPr>
                <w:noProof/>
                <w:webHidden/>
              </w:rPr>
              <w:t>7</w:t>
            </w:r>
            <w:r>
              <w:rPr>
                <w:noProof/>
                <w:webHidden/>
              </w:rPr>
              <w:fldChar w:fldCharType="end"/>
            </w:r>
          </w:hyperlink>
        </w:p>
        <w:p w14:paraId="5143A835" w14:textId="0665FAF6" w:rsidR="007B292F" w:rsidRDefault="007B292F">
          <w:pPr>
            <w:pStyle w:val="TOC2"/>
            <w:rPr>
              <w:rFonts w:asciiTheme="minorHAnsi" w:eastAsiaTheme="minorEastAsia" w:hAnsiTheme="minorHAnsi" w:cstheme="minorBidi"/>
              <w:color w:val="auto"/>
              <w:kern w:val="2"/>
              <w:sz w:val="24"/>
              <w:szCs w:val="24"/>
              <w14:ligatures w14:val="standardContextual"/>
            </w:rPr>
          </w:pPr>
          <w:hyperlink w:anchor="_Toc238219865" w:history="1">
            <w:r w:rsidRPr="004E3544">
              <w:rPr>
                <w:rStyle w:val="Hyperlink"/>
              </w:rPr>
              <w:t>Data Quality Curriculum Tracks</w:t>
            </w:r>
            <w:r>
              <w:rPr>
                <w:webHidden/>
              </w:rPr>
              <w:tab/>
            </w:r>
            <w:r>
              <w:rPr>
                <w:webHidden/>
              </w:rPr>
              <w:fldChar w:fldCharType="begin"/>
            </w:r>
            <w:r>
              <w:rPr>
                <w:webHidden/>
              </w:rPr>
              <w:instrText xml:space="preserve"> PAGEREF _Toc238219865 \h </w:instrText>
            </w:r>
            <w:r>
              <w:rPr>
                <w:webHidden/>
              </w:rPr>
            </w:r>
            <w:r>
              <w:rPr>
                <w:webHidden/>
              </w:rPr>
              <w:fldChar w:fldCharType="separate"/>
            </w:r>
            <w:r>
              <w:rPr>
                <w:webHidden/>
              </w:rPr>
              <w:t>8</w:t>
            </w:r>
            <w:r>
              <w:rPr>
                <w:webHidden/>
              </w:rPr>
              <w:fldChar w:fldCharType="end"/>
            </w:r>
          </w:hyperlink>
        </w:p>
        <w:p w14:paraId="2B98CE4D" w14:textId="2D711E4A" w:rsidR="007B292F" w:rsidRDefault="007B292F">
          <w:pPr>
            <w:pStyle w:val="TOC3"/>
            <w:tabs>
              <w:tab w:val="right" w:leader="dot" w:pos="9350"/>
            </w:tabs>
            <w:rPr>
              <w:noProof/>
              <w:kern w:val="2"/>
              <w:sz w:val="24"/>
              <w:szCs w:val="24"/>
              <w14:ligatures w14:val="standardContextual"/>
            </w:rPr>
          </w:pPr>
          <w:hyperlink w:anchor="_Toc238219866" w:history="1">
            <w:r w:rsidRPr="004E3544">
              <w:rPr>
                <w:rStyle w:val="Hyperlink"/>
                <w:rFonts w:ascii="Arial" w:eastAsia="Arial" w:hAnsi="Arial" w:cs="Arial"/>
                <w:noProof/>
              </w:rPr>
              <w:t>New PIMS Administrator Track</w:t>
            </w:r>
            <w:r>
              <w:rPr>
                <w:noProof/>
                <w:webHidden/>
              </w:rPr>
              <w:tab/>
            </w:r>
            <w:r>
              <w:rPr>
                <w:noProof/>
                <w:webHidden/>
              </w:rPr>
              <w:fldChar w:fldCharType="begin"/>
            </w:r>
            <w:r>
              <w:rPr>
                <w:noProof/>
                <w:webHidden/>
              </w:rPr>
              <w:instrText xml:space="preserve"> PAGEREF _Toc238219866 \h </w:instrText>
            </w:r>
            <w:r>
              <w:rPr>
                <w:noProof/>
                <w:webHidden/>
              </w:rPr>
            </w:r>
            <w:r>
              <w:rPr>
                <w:noProof/>
                <w:webHidden/>
              </w:rPr>
              <w:fldChar w:fldCharType="separate"/>
            </w:r>
            <w:r>
              <w:rPr>
                <w:noProof/>
                <w:webHidden/>
              </w:rPr>
              <w:t>8</w:t>
            </w:r>
            <w:r>
              <w:rPr>
                <w:noProof/>
                <w:webHidden/>
              </w:rPr>
              <w:fldChar w:fldCharType="end"/>
            </w:r>
          </w:hyperlink>
        </w:p>
        <w:p w14:paraId="202F19AB" w14:textId="13645977" w:rsidR="007B292F" w:rsidRDefault="007B292F">
          <w:pPr>
            <w:pStyle w:val="TOC3"/>
            <w:tabs>
              <w:tab w:val="right" w:leader="dot" w:pos="9350"/>
            </w:tabs>
            <w:rPr>
              <w:noProof/>
              <w:kern w:val="2"/>
              <w:sz w:val="24"/>
              <w:szCs w:val="24"/>
              <w14:ligatures w14:val="standardContextual"/>
            </w:rPr>
          </w:pPr>
          <w:hyperlink w:anchor="_Toc238219867" w:history="1">
            <w:r w:rsidRPr="004E3544">
              <w:rPr>
                <w:rStyle w:val="Hyperlink"/>
                <w:rFonts w:ascii="Arial" w:eastAsia="Arial" w:hAnsi="Arial" w:cs="Arial"/>
                <w:noProof/>
              </w:rPr>
              <w:t>Entry Level PIMS Administrator Track</w:t>
            </w:r>
            <w:r>
              <w:rPr>
                <w:noProof/>
                <w:webHidden/>
              </w:rPr>
              <w:tab/>
            </w:r>
            <w:r>
              <w:rPr>
                <w:noProof/>
                <w:webHidden/>
              </w:rPr>
              <w:fldChar w:fldCharType="begin"/>
            </w:r>
            <w:r>
              <w:rPr>
                <w:noProof/>
                <w:webHidden/>
              </w:rPr>
              <w:instrText xml:space="preserve"> PAGEREF _Toc238219867 \h </w:instrText>
            </w:r>
            <w:r>
              <w:rPr>
                <w:noProof/>
                <w:webHidden/>
              </w:rPr>
            </w:r>
            <w:r>
              <w:rPr>
                <w:noProof/>
                <w:webHidden/>
              </w:rPr>
              <w:fldChar w:fldCharType="separate"/>
            </w:r>
            <w:r>
              <w:rPr>
                <w:noProof/>
                <w:webHidden/>
              </w:rPr>
              <w:t>8</w:t>
            </w:r>
            <w:r>
              <w:rPr>
                <w:noProof/>
                <w:webHidden/>
              </w:rPr>
              <w:fldChar w:fldCharType="end"/>
            </w:r>
          </w:hyperlink>
        </w:p>
        <w:p w14:paraId="49F889B7" w14:textId="33C31C5E" w:rsidR="007B292F" w:rsidRDefault="007B292F">
          <w:pPr>
            <w:pStyle w:val="TOC3"/>
            <w:tabs>
              <w:tab w:val="right" w:leader="dot" w:pos="9350"/>
            </w:tabs>
            <w:rPr>
              <w:noProof/>
              <w:kern w:val="2"/>
              <w:sz w:val="24"/>
              <w:szCs w:val="24"/>
              <w14:ligatures w14:val="standardContextual"/>
            </w:rPr>
          </w:pPr>
          <w:hyperlink w:anchor="_Toc238219868" w:history="1">
            <w:r w:rsidRPr="004E3544">
              <w:rPr>
                <w:rStyle w:val="Hyperlink"/>
                <w:rFonts w:ascii="Arial" w:eastAsia="Arial" w:hAnsi="Arial" w:cs="Arial"/>
                <w:noProof/>
              </w:rPr>
              <w:t>PIMS Reporting for Foundational Collections Track</w:t>
            </w:r>
            <w:r>
              <w:rPr>
                <w:noProof/>
                <w:webHidden/>
              </w:rPr>
              <w:tab/>
            </w:r>
            <w:r>
              <w:rPr>
                <w:noProof/>
                <w:webHidden/>
              </w:rPr>
              <w:fldChar w:fldCharType="begin"/>
            </w:r>
            <w:r>
              <w:rPr>
                <w:noProof/>
                <w:webHidden/>
              </w:rPr>
              <w:instrText xml:space="preserve"> PAGEREF _Toc238219868 \h </w:instrText>
            </w:r>
            <w:r>
              <w:rPr>
                <w:noProof/>
                <w:webHidden/>
              </w:rPr>
            </w:r>
            <w:r>
              <w:rPr>
                <w:noProof/>
                <w:webHidden/>
              </w:rPr>
              <w:fldChar w:fldCharType="separate"/>
            </w:r>
            <w:r>
              <w:rPr>
                <w:noProof/>
                <w:webHidden/>
              </w:rPr>
              <w:t>8</w:t>
            </w:r>
            <w:r>
              <w:rPr>
                <w:noProof/>
                <w:webHidden/>
              </w:rPr>
              <w:fldChar w:fldCharType="end"/>
            </w:r>
          </w:hyperlink>
        </w:p>
        <w:p w14:paraId="5EC80E17" w14:textId="05054519" w:rsidR="007B292F" w:rsidRDefault="007B292F">
          <w:pPr>
            <w:pStyle w:val="TOC3"/>
            <w:tabs>
              <w:tab w:val="right" w:leader="dot" w:pos="9350"/>
            </w:tabs>
            <w:rPr>
              <w:noProof/>
              <w:kern w:val="2"/>
              <w:sz w:val="24"/>
              <w:szCs w:val="24"/>
              <w14:ligatures w14:val="standardContextual"/>
            </w:rPr>
          </w:pPr>
          <w:hyperlink w:anchor="_Toc238219869" w:history="1">
            <w:r w:rsidRPr="004E3544">
              <w:rPr>
                <w:rStyle w:val="Hyperlink"/>
                <w:rFonts w:ascii="Arial" w:eastAsia="Arial" w:hAnsi="Arial" w:cs="Arial"/>
                <w:noProof/>
              </w:rPr>
              <w:t>Special Education Track</w:t>
            </w:r>
            <w:r>
              <w:rPr>
                <w:noProof/>
                <w:webHidden/>
              </w:rPr>
              <w:tab/>
            </w:r>
            <w:r>
              <w:rPr>
                <w:noProof/>
                <w:webHidden/>
              </w:rPr>
              <w:fldChar w:fldCharType="begin"/>
            </w:r>
            <w:r>
              <w:rPr>
                <w:noProof/>
                <w:webHidden/>
              </w:rPr>
              <w:instrText xml:space="preserve"> PAGEREF _Toc238219869 \h </w:instrText>
            </w:r>
            <w:r>
              <w:rPr>
                <w:noProof/>
                <w:webHidden/>
              </w:rPr>
            </w:r>
            <w:r>
              <w:rPr>
                <w:noProof/>
                <w:webHidden/>
              </w:rPr>
              <w:fldChar w:fldCharType="separate"/>
            </w:r>
            <w:r>
              <w:rPr>
                <w:noProof/>
                <w:webHidden/>
              </w:rPr>
              <w:t>8</w:t>
            </w:r>
            <w:r>
              <w:rPr>
                <w:noProof/>
                <w:webHidden/>
              </w:rPr>
              <w:fldChar w:fldCharType="end"/>
            </w:r>
          </w:hyperlink>
        </w:p>
        <w:p w14:paraId="3BD175AD" w14:textId="312A35FA" w:rsidR="007B292F" w:rsidRDefault="007B292F">
          <w:pPr>
            <w:pStyle w:val="TOC3"/>
            <w:tabs>
              <w:tab w:val="right" w:leader="dot" w:pos="9350"/>
            </w:tabs>
            <w:rPr>
              <w:noProof/>
              <w:kern w:val="2"/>
              <w:sz w:val="24"/>
              <w:szCs w:val="24"/>
              <w14:ligatures w14:val="standardContextual"/>
            </w:rPr>
          </w:pPr>
          <w:hyperlink w:anchor="_Toc238219870" w:history="1">
            <w:r w:rsidRPr="004E3544">
              <w:rPr>
                <w:rStyle w:val="Hyperlink"/>
                <w:rFonts w:ascii="Arial" w:eastAsia="Arial" w:hAnsi="Arial" w:cs="Arial"/>
                <w:noProof/>
              </w:rPr>
              <w:t>LEA Administrator Track</w:t>
            </w:r>
            <w:r>
              <w:rPr>
                <w:noProof/>
                <w:webHidden/>
              </w:rPr>
              <w:tab/>
            </w:r>
            <w:r>
              <w:rPr>
                <w:noProof/>
                <w:webHidden/>
              </w:rPr>
              <w:fldChar w:fldCharType="begin"/>
            </w:r>
            <w:r>
              <w:rPr>
                <w:noProof/>
                <w:webHidden/>
              </w:rPr>
              <w:instrText xml:space="preserve"> PAGEREF _Toc238219870 \h </w:instrText>
            </w:r>
            <w:r>
              <w:rPr>
                <w:noProof/>
                <w:webHidden/>
              </w:rPr>
            </w:r>
            <w:r>
              <w:rPr>
                <w:noProof/>
                <w:webHidden/>
              </w:rPr>
              <w:fldChar w:fldCharType="separate"/>
            </w:r>
            <w:r>
              <w:rPr>
                <w:noProof/>
                <w:webHidden/>
              </w:rPr>
              <w:t>9</w:t>
            </w:r>
            <w:r>
              <w:rPr>
                <w:noProof/>
                <w:webHidden/>
              </w:rPr>
              <w:fldChar w:fldCharType="end"/>
            </w:r>
          </w:hyperlink>
        </w:p>
        <w:p w14:paraId="6D9C4835" w14:textId="3F6A1668" w:rsidR="007B292F" w:rsidRDefault="007B292F">
          <w:pPr>
            <w:pStyle w:val="TOC3"/>
            <w:tabs>
              <w:tab w:val="right" w:leader="dot" w:pos="9350"/>
            </w:tabs>
            <w:rPr>
              <w:noProof/>
              <w:kern w:val="2"/>
              <w:sz w:val="24"/>
              <w:szCs w:val="24"/>
              <w14:ligatures w14:val="standardContextual"/>
            </w:rPr>
          </w:pPr>
          <w:hyperlink w:anchor="_Toc238219871" w:history="1">
            <w:r w:rsidRPr="004E3544">
              <w:rPr>
                <w:rStyle w:val="Hyperlink"/>
                <w:rFonts w:ascii="Arial" w:eastAsia="Arial" w:hAnsi="Arial" w:cs="Arial"/>
                <w:noProof/>
              </w:rPr>
              <w:t>Building Level Administrator Track</w:t>
            </w:r>
            <w:r>
              <w:rPr>
                <w:noProof/>
                <w:webHidden/>
              </w:rPr>
              <w:tab/>
            </w:r>
            <w:r>
              <w:rPr>
                <w:noProof/>
                <w:webHidden/>
              </w:rPr>
              <w:fldChar w:fldCharType="begin"/>
            </w:r>
            <w:r>
              <w:rPr>
                <w:noProof/>
                <w:webHidden/>
              </w:rPr>
              <w:instrText xml:space="preserve"> PAGEREF _Toc238219871 \h </w:instrText>
            </w:r>
            <w:r>
              <w:rPr>
                <w:noProof/>
                <w:webHidden/>
              </w:rPr>
            </w:r>
            <w:r>
              <w:rPr>
                <w:noProof/>
                <w:webHidden/>
              </w:rPr>
              <w:fldChar w:fldCharType="separate"/>
            </w:r>
            <w:r>
              <w:rPr>
                <w:noProof/>
                <w:webHidden/>
              </w:rPr>
              <w:t>9</w:t>
            </w:r>
            <w:r>
              <w:rPr>
                <w:noProof/>
                <w:webHidden/>
              </w:rPr>
              <w:fldChar w:fldCharType="end"/>
            </w:r>
          </w:hyperlink>
        </w:p>
        <w:p w14:paraId="1F8B1BB5" w14:textId="347C12ED" w:rsidR="007B292F" w:rsidRDefault="007B292F">
          <w:pPr>
            <w:pStyle w:val="TOC2"/>
            <w:rPr>
              <w:rFonts w:asciiTheme="minorHAnsi" w:eastAsiaTheme="minorEastAsia" w:hAnsiTheme="minorHAnsi" w:cstheme="minorBidi"/>
              <w:color w:val="auto"/>
              <w:kern w:val="2"/>
              <w:sz w:val="24"/>
              <w:szCs w:val="24"/>
              <w14:ligatures w14:val="standardContextual"/>
            </w:rPr>
          </w:pPr>
          <w:hyperlink w:anchor="_Toc238219872" w:history="1">
            <w:r w:rsidRPr="004E3544">
              <w:rPr>
                <w:rStyle w:val="Hyperlink"/>
              </w:rPr>
              <w:t>Data Quality Curriculum Modules</w:t>
            </w:r>
            <w:r>
              <w:rPr>
                <w:webHidden/>
              </w:rPr>
              <w:tab/>
            </w:r>
            <w:r>
              <w:rPr>
                <w:webHidden/>
              </w:rPr>
              <w:fldChar w:fldCharType="begin"/>
            </w:r>
            <w:r>
              <w:rPr>
                <w:webHidden/>
              </w:rPr>
              <w:instrText xml:space="preserve"> PAGEREF _Toc238219872 \h </w:instrText>
            </w:r>
            <w:r>
              <w:rPr>
                <w:webHidden/>
              </w:rPr>
            </w:r>
            <w:r>
              <w:rPr>
                <w:webHidden/>
              </w:rPr>
              <w:fldChar w:fldCharType="separate"/>
            </w:r>
            <w:r>
              <w:rPr>
                <w:webHidden/>
              </w:rPr>
              <w:t>10</w:t>
            </w:r>
            <w:r>
              <w:rPr>
                <w:webHidden/>
              </w:rPr>
              <w:fldChar w:fldCharType="end"/>
            </w:r>
          </w:hyperlink>
        </w:p>
        <w:p w14:paraId="36B2AB5F" w14:textId="62FA79C0" w:rsidR="007B292F" w:rsidRDefault="007B292F">
          <w:pPr>
            <w:pStyle w:val="TOC2"/>
            <w:rPr>
              <w:rFonts w:asciiTheme="minorHAnsi" w:eastAsiaTheme="minorEastAsia" w:hAnsiTheme="minorHAnsi" w:cstheme="minorBidi"/>
              <w:color w:val="auto"/>
              <w:kern w:val="2"/>
              <w:sz w:val="24"/>
              <w:szCs w:val="24"/>
              <w14:ligatures w14:val="standardContextual"/>
            </w:rPr>
          </w:pPr>
          <w:hyperlink w:anchor="_Toc238219873" w:history="1">
            <w:r w:rsidRPr="004E3544">
              <w:rPr>
                <w:rStyle w:val="Hyperlink"/>
              </w:rPr>
              <w:t>Beginner Level Modules</w:t>
            </w:r>
            <w:r>
              <w:rPr>
                <w:webHidden/>
              </w:rPr>
              <w:tab/>
            </w:r>
            <w:r>
              <w:rPr>
                <w:webHidden/>
              </w:rPr>
              <w:fldChar w:fldCharType="begin"/>
            </w:r>
            <w:r>
              <w:rPr>
                <w:webHidden/>
              </w:rPr>
              <w:instrText xml:space="preserve"> PAGEREF _Toc238219873 \h </w:instrText>
            </w:r>
            <w:r>
              <w:rPr>
                <w:webHidden/>
              </w:rPr>
            </w:r>
            <w:r>
              <w:rPr>
                <w:webHidden/>
              </w:rPr>
              <w:fldChar w:fldCharType="separate"/>
            </w:r>
            <w:r>
              <w:rPr>
                <w:webHidden/>
              </w:rPr>
              <w:t>10</w:t>
            </w:r>
            <w:r>
              <w:rPr>
                <w:webHidden/>
              </w:rPr>
              <w:fldChar w:fldCharType="end"/>
            </w:r>
          </w:hyperlink>
        </w:p>
        <w:p w14:paraId="7F653353" w14:textId="128377E1" w:rsidR="007B292F" w:rsidRDefault="007B292F">
          <w:pPr>
            <w:pStyle w:val="TOC3"/>
            <w:tabs>
              <w:tab w:val="right" w:leader="dot" w:pos="9350"/>
            </w:tabs>
            <w:rPr>
              <w:noProof/>
              <w:kern w:val="2"/>
              <w:sz w:val="24"/>
              <w:szCs w:val="24"/>
              <w14:ligatures w14:val="standardContextual"/>
            </w:rPr>
          </w:pPr>
          <w:hyperlink w:anchor="_Toc238219874" w:history="1">
            <w:r w:rsidRPr="004E3544">
              <w:rPr>
                <w:rStyle w:val="Hyperlink"/>
                <w:rFonts w:ascii="Arial" w:hAnsi="Arial" w:cs="Arial"/>
                <w:noProof/>
              </w:rPr>
              <w:t>Act 13 Educator Effectiveness/PVAAS</w:t>
            </w:r>
            <w:r>
              <w:rPr>
                <w:noProof/>
                <w:webHidden/>
              </w:rPr>
              <w:tab/>
            </w:r>
            <w:r>
              <w:rPr>
                <w:noProof/>
                <w:webHidden/>
              </w:rPr>
              <w:fldChar w:fldCharType="begin"/>
            </w:r>
            <w:r>
              <w:rPr>
                <w:noProof/>
                <w:webHidden/>
              </w:rPr>
              <w:instrText xml:space="preserve"> PAGEREF _Toc238219874 \h </w:instrText>
            </w:r>
            <w:r>
              <w:rPr>
                <w:noProof/>
                <w:webHidden/>
              </w:rPr>
            </w:r>
            <w:r>
              <w:rPr>
                <w:noProof/>
                <w:webHidden/>
              </w:rPr>
              <w:fldChar w:fldCharType="separate"/>
            </w:r>
            <w:r>
              <w:rPr>
                <w:noProof/>
                <w:webHidden/>
              </w:rPr>
              <w:t>10</w:t>
            </w:r>
            <w:r>
              <w:rPr>
                <w:noProof/>
                <w:webHidden/>
              </w:rPr>
              <w:fldChar w:fldCharType="end"/>
            </w:r>
          </w:hyperlink>
        </w:p>
        <w:p w14:paraId="686EF2DB" w14:textId="42F25A9B" w:rsidR="007B292F" w:rsidRDefault="007B292F">
          <w:pPr>
            <w:pStyle w:val="TOC3"/>
            <w:tabs>
              <w:tab w:val="right" w:leader="dot" w:pos="9350"/>
            </w:tabs>
            <w:rPr>
              <w:noProof/>
              <w:kern w:val="2"/>
              <w:sz w:val="24"/>
              <w:szCs w:val="24"/>
              <w14:ligatures w14:val="standardContextual"/>
            </w:rPr>
          </w:pPr>
          <w:hyperlink w:anchor="_Toc238219875" w:history="1">
            <w:r w:rsidRPr="004E3544">
              <w:rPr>
                <w:rStyle w:val="Hyperlink"/>
                <w:rFonts w:ascii="Arial" w:hAnsi="Arial" w:cs="Arial"/>
                <w:noProof/>
              </w:rPr>
              <w:t>Data Governance</w:t>
            </w:r>
            <w:r>
              <w:rPr>
                <w:noProof/>
                <w:webHidden/>
              </w:rPr>
              <w:tab/>
            </w:r>
            <w:r>
              <w:rPr>
                <w:noProof/>
                <w:webHidden/>
              </w:rPr>
              <w:fldChar w:fldCharType="begin"/>
            </w:r>
            <w:r>
              <w:rPr>
                <w:noProof/>
                <w:webHidden/>
              </w:rPr>
              <w:instrText xml:space="preserve"> PAGEREF _Toc238219875 \h </w:instrText>
            </w:r>
            <w:r>
              <w:rPr>
                <w:noProof/>
                <w:webHidden/>
              </w:rPr>
            </w:r>
            <w:r>
              <w:rPr>
                <w:noProof/>
                <w:webHidden/>
              </w:rPr>
              <w:fldChar w:fldCharType="separate"/>
            </w:r>
            <w:r>
              <w:rPr>
                <w:noProof/>
                <w:webHidden/>
              </w:rPr>
              <w:t>10</w:t>
            </w:r>
            <w:r>
              <w:rPr>
                <w:noProof/>
                <w:webHidden/>
              </w:rPr>
              <w:fldChar w:fldCharType="end"/>
            </w:r>
          </w:hyperlink>
        </w:p>
        <w:p w14:paraId="0367B792" w14:textId="742B599F" w:rsidR="007B292F" w:rsidRDefault="007B292F">
          <w:pPr>
            <w:pStyle w:val="TOC3"/>
            <w:tabs>
              <w:tab w:val="right" w:leader="dot" w:pos="9350"/>
            </w:tabs>
            <w:rPr>
              <w:noProof/>
              <w:kern w:val="2"/>
              <w:sz w:val="24"/>
              <w:szCs w:val="24"/>
              <w14:ligatures w14:val="standardContextual"/>
            </w:rPr>
          </w:pPr>
          <w:hyperlink w:anchor="_Toc238219876" w:history="1">
            <w:r w:rsidRPr="004E3544">
              <w:rPr>
                <w:rStyle w:val="Hyperlink"/>
                <w:rFonts w:ascii="Arial" w:hAnsi="Arial" w:cs="Arial"/>
                <w:noProof/>
              </w:rPr>
              <w:t>Data Literacy</w:t>
            </w:r>
            <w:r>
              <w:rPr>
                <w:noProof/>
                <w:webHidden/>
              </w:rPr>
              <w:tab/>
            </w:r>
            <w:r>
              <w:rPr>
                <w:noProof/>
                <w:webHidden/>
              </w:rPr>
              <w:fldChar w:fldCharType="begin"/>
            </w:r>
            <w:r>
              <w:rPr>
                <w:noProof/>
                <w:webHidden/>
              </w:rPr>
              <w:instrText xml:space="preserve"> PAGEREF _Toc238219876 \h </w:instrText>
            </w:r>
            <w:r>
              <w:rPr>
                <w:noProof/>
                <w:webHidden/>
              </w:rPr>
            </w:r>
            <w:r>
              <w:rPr>
                <w:noProof/>
                <w:webHidden/>
              </w:rPr>
              <w:fldChar w:fldCharType="separate"/>
            </w:r>
            <w:r>
              <w:rPr>
                <w:noProof/>
                <w:webHidden/>
              </w:rPr>
              <w:t>10</w:t>
            </w:r>
            <w:r>
              <w:rPr>
                <w:noProof/>
                <w:webHidden/>
              </w:rPr>
              <w:fldChar w:fldCharType="end"/>
            </w:r>
          </w:hyperlink>
        </w:p>
        <w:p w14:paraId="3CFA00C1" w14:textId="0B3B0DB9" w:rsidR="007B292F" w:rsidRDefault="007B292F">
          <w:pPr>
            <w:pStyle w:val="TOC3"/>
            <w:tabs>
              <w:tab w:val="right" w:leader="dot" w:pos="9350"/>
            </w:tabs>
            <w:rPr>
              <w:noProof/>
              <w:kern w:val="2"/>
              <w:sz w:val="24"/>
              <w:szCs w:val="24"/>
              <w14:ligatures w14:val="standardContextual"/>
            </w:rPr>
          </w:pPr>
          <w:hyperlink w:anchor="_Toc238219877" w:history="1">
            <w:r w:rsidRPr="004E3544">
              <w:rPr>
                <w:rStyle w:val="Hyperlink"/>
                <w:rFonts w:ascii="Arial" w:hAnsi="Arial" w:cs="Arial"/>
                <w:noProof/>
              </w:rPr>
              <w:t>Data Quality Engine</w:t>
            </w:r>
            <w:r>
              <w:rPr>
                <w:noProof/>
                <w:webHidden/>
              </w:rPr>
              <w:tab/>
            </w:r>
            <w:r>
              <w:rPr>
                <w:noProof/>
                <w:webHidden/>
              </w:rPr>
              <w:fldChar w:fldCharType="begin"/>
            </w:r>
            <w:r>
              <w:rPr>
                <w:noProof/>
                <w:webHidden/>
              </w:rPr>
              <w:instrText xml:space="preserve"> PAGEREF _Toc238219877 \h </w:instrText>
            </w:r>
            <w:r>
              <w:rPr>
                <w:noProof/>
                <w:webHidden/>
              </w:rPr>
            </w:r>
            <w:r>
              <w:rPr>
                <w:noProof/>
                <w:webHidden/>
              </w:rPr>
              <w:fldChar w:fldCharType="separate"/>
            </w:r>
            <w:r>
              <w:rPr>
                <w:noProof/>
                <w:webHidden/>
              </w:rPr>
              <w:t>11</w:t>
            </w:r>
            <w:r>
              <w:rPr>
                <w:noProof/>
                <w:webHidden/>
              </w:rPr>
              <w:fldChar w:fldCharType="end"/>
            </w:r>
          </w:hyperlink>
        </w:p>
        <w:p w14:paraId="5DFBC61A" w14:textId="148FAADD" w:rsidR="007B292F" w:rsidRDefault="007B292F">
          <w:pPr>
            <w:pStyle w:val="TOC3"/>
            <w:tabs>
              <w:tab w:val="right" w:leader="dot" w:pos="9350"/>
            </w:tabs>
            <w:rPr>
              <w:noProof/>
              <w:kern w:val="2"/>
              <w:sz w:val="24"/>
              <w:szCs w:val="24"/>
              <w14:ligatures w14:val="standardContextual"/>
            </w:rPr>
          </w:pPr>
          <w:hyperlink w:anchor="_Toc238219878" w:history="1">
            <w:r w:rsidRPr="004E3544">
              <w:rPr>
                <w:rStyle w:val="Hyperlink"/>
                <w:rFonts w:ascii="Arial" w:hAnsi="Arial" w:cs="Arial"/>
                <w:noProof/>
              </w:rPr>
              <w:t>EdNA Basics</w:t>
            </w:r>
            <w:r>
              <w:rPr>
                <w:noProof/>
                <w:webHidden/>
              </w:rPr>
              <w:tab/>
            </w:r>
            <w:r>
              <w:rPr>
                <w:noProof/>
                <w:webHidden/>
              </w:rPr>
              <w:fldChar w:fldCharType="begin"/>
            </w:r>
            <w:r>
              <w:rPr>
                <w:noProof/>
                <w:webHidden/>
              </w:rPr>
              <w:instrText xml:space="preserve"> PAGEREF _Toc238219878 \h </w:instrText>
            </w:r>
            <w:r>
              <w:rPr>
                <w:noProof/>
                <w:webHidden/>
              </w:rPr>
            </w:r>
            <w:r>
              <w:rPr>
                <w:noProof/>
                <w:webHidden/>
              </w:rPr>
              <w:fldChar w:fldCharType="separate"/>
            </w:r>
            <w:r>
              <w:rPr>
                <w:noProof/>
                <w:webHidden/>
              </w:rPr>
              <w:t>11</w:t>
            </w:r>
            <w:r>
              <w:rPr>
                <w:noProof/>
                <w:webHidden/>
              </w:rPr>
              <w:fldChar w:fldCharType="end"/>
            </w:r>
          </w:hyperlink>
        </w:p>
        <w:p w14:paraId="1EEBB30E" w14:textId="53E128FA" w:rsidR="007B292F" w:rsidRDefault="007B292F">
          <w:pPr>
            <w:pStyle w:val="TOC3"/>
            <w:tabs>
              <w:tab w:val="right" w:leader="dot" w:pos="9350"/>
            </w:tabs>
            <w:rPr>
              <w:noProof/>
              <w:kern w:val="2"/>
              <w:sz w:val="24"/>
              <w:szCs w:val="24"/>
              <w14:ligatures w14:val="standardContextual"/>
            </w:rPr>
          </w:pPr>
          <w:hyperlink w:anchor="_Toc238219879" w:history="1">
            <w:r w:rsidRPr="004E3544">
              <w:rPr>
                <w:rStyle w:val="Hyperlink"/>
                <w:rFonts w:ascii="Arial" w:hAnsi="Arial" w:cs="Arial"/>
                <w:noProof/>
              </w:rPr>
              <w:t>EdNA Reports</w:t>
            </w:r>
            <w:r>
              <w:rPr>
                <w:noProof/>
                <w:webHidden/>
              </w:rPr>
              <w:tab/>
            </w:r>
            <w:r>
              <w:rPr>
                <w:noProof/>
                <w:webHidden/>
              </w:rPr>
              <w:fldChar w:fldCharType="begin"/>
            </w:r>
            <w:r>
              <w:rPr>
                <w:noProof/>
                <w:webHidden/>
              </w:rPr>
              <w:instrText xml:space="preserve"> PAGEREF _Toc238219879 \h </w:instrText>
            </w:r>
            <w:r>
              <w:rPr>
                <w:noProof/>
                <w:webHidden/>
              </w:rPr>
            </w:r>
            <w:r>
              <w:rPr>
                <w:noProof/>
                <w:webHidden/>
              </w:rPr>
              <w:fldChar w:fldCharType="separate"/>
            </w:r>
            <w:r>
              <w:rPr>
                <w:noProof/>
                <w:webHidden/>
              </w:rPr>
              <w:t>11</w:t>
            </w:r>
            <w:r>
              <w:rPr>
                <w:noProof/>
                <w:webHidden/>
              </w:rPr>
              <w:fldChar w:fldCharType="end"/>
            </w:r>
          </w:hyperlink>
        </w:p>
        <w:p w14:paraId="5340F13C" w14:textId="620823CA" w:rsidR="007B292F" w:rsidRDefault="007B292F">
          <w:pPr>
            <w:pStyle w:val="TOC3"/>
            <w:tabs>
              <w:tab w:val="right" w:leader="dot" w:pos="9350"/>
            </w:tabs>
            <w:rPr>
              <w:noProof/>
              <w:kern w:val="2"/>
              <w:sz w:val="24"/>
              <w:szCs w:val="24"/>
              <w14:ligatures w14:val="standardContextual"/>
            </w:rPr>
          </w:pPr>
          <w:hyperlink w:anchor="_Toc238219880" w:history="1">
            <w:r w:rsidRPr="004E3544">
              <w:rPr>
                <w:rStyle w:val="Hyperlink"/>
                <w:rFonts w:ascii="Arial" w:hAnsi="Arial" w:cs="Arial"/>
                <w:noProof/>
              </w:rPr>
              <w:t>EL Reporting</w:t>
            </w:r>
            <w:r>
              <w:rPr>
                <w:noProof/>
                <w:webHidden/>
              </w:rPr>
              <w:tab/>
            </w:r>
            <w:r>
              <w:rPr>
                <w:noProof/>
                <w:webHidden/>
              </w:rPr>
              <w:fldChar w:fldCharType="begin"/>
            </w:r>
            <w:r>
              <w:rPr>
                <w:noProof/>
                <w:webHidden/>
              </w:rPr>
              <w:instrText xml:space="preserve"> PAGEREF _Toc238219880 \h </w:instrText>
            </w:r>
            <w:r>
              <w:rPr>
                <w:noProof/>
                <w:webHidden/>
              </w:rPr>
            </w:r>
            <w:r>
              <w:rPr>
                <w:noProof/>
                <w:webHidden/>
              </w:rPr>
              <w:fldChar w:fldCharType="separate"/>
            </w:r>
            <w:r>
              <w:rPr>
                <w:noProof/>
                <w:webHidden/>
              </w:rPr>
              <w:t>12</w:t>
            </w:r>
            <w:r>
              <w:rPr>
                <w:noProof/>
                <w:webHidden/>
              </w:rPr>
              <w:fldChar w:fldCharType="end"/>
            </w:r>
          </w:hyperlink>
        </w:p>
        <w:p w14:paraId="7D7359C5" w14:textId="7AE6F418" w:rsidR="007B292F" w:rsidRDefault="007B292F">
          <w:pPr>
            <w:pStyle w:val="TOC3"/>
            <w:tabs>
              <w:tab w:val="right" w:leader="dot" w:pos="9350"/>
            </w:tabs>
            <w:rPr>
              <w:noProof/>
              <w:kern w:val="2"/>
              <w:sz w:val="24"/>
              <w:szCs w:val="24"/>
              <w14:ligatures w14:val="standardContextual"/>
            </w:rPr>
          </w:pPr>
          <w:hyperlink w:anchor="_Toc238219881" w:history="1">
            <w:r w:rsidRPr="004E3544">
              <w:rPr>
                <w:rStyle w:val="Hyperlink"/>
                <w:rFonts w:ascii="Arial" w:hAnsi="Arial" w:cs="Arial"/>
                <w:noProof/>
              </w:rPr>
              <w:t>Excel for PIMS</w:t>
            </w:r>
            <w:r>
              <w:rPr>
                <w:noProof/>
                <w:webHidden/>
              </w:rPr>
              <w:tab/>
            </w:r>
            <w:r>
              <w:rPr>
                <w:noProof/>
                <w:webHidden/>
              </w:rPr>
              <w:fldChar w:fldCharType="begin"/>
            </w:r>
            <w:r>
              <w:rPr>
                <w:noProof/>
                <w:webHidden/>
              </w:rPr>
              <w:instrText xml:space="preserve"> PAGEREF _Toc238219881 \h </w:instrText>
            </w:r>
            <w:r>
              <w:rPr>
                <w:noProof/>
                <w:webHidden/>
              </w:rPr>
            </w:r>
            <w:r>
              <w:rPr>
                <w:noProof/>
                <w:webHidden/>
              </w:rPr>
              <w:fldChar w:fldCharType="separate"/>
            </w:r>
            <w:r>
              <w:rPr>
                <w:noProof/>
                <w:webHidden/>
              </w:rPr>
              <w:t>12</w:t>
            </w:r>
            <w:r>
              <w:rPr>
                <w:noProof/>
                <w:webHidden/>
              </w:rPr>
              <w:fldChar w:fldCharType="end"/>
            </w:r>
          </w:hyperlink>
        </w:p>
        <w:p w14:paraId="4D47C5A3" w14:textId="75606E8C" w:rsidR="007B292F" w:rsidRDefault="007B292F">
          <w:pPr>
            <w:pStyle w:val="TOC3"/>
            <w:tabs>
              <w:tab w:val="right" w:leader="dot" w:pos="9350"/>
            </w:tabs>
            <w:rPr>
              <w:noProof/>
              <w:kern w:val="2"/>
              <w:sz w:val="24"/>
              <w:szCs w:val="24"/>
              <w14:ligatures w14:val="standardContextual"/>
            </w:rPr>
          </w:pPr>
          <w:hyperlink w:anchor="_Toc238219882" w:history="1">
            <w:r w:rsidRPr="004E3544">
              <w:rPr>
                <w:rStyle w:val="Hyperlink"/>
                <w:rFonts w:ascii="Arial" w:hAnsi="Arial" w:cs="Arial"/>
                <w:noProof/>
              </w:rPr>
              <w:t>Internal Snapshots</w:t>
            </w:r>
            <w:r>
              <w:rPr>
                <w:noProof/>
                <w:webHidden/>
              </w:rPr>
              <w:tab/>
            </w:r>
            <w:r>
              <w:rPr>
                <w:noProof/>
                <w:webHidden/>
              </w:rPr>
              <w:fldChar w:fldCharType="begin"/>
            </w:r>
            <w:r>
              <w:rPr>
                <w:noProof/>
                <w:webHidden/>
              </w:rPr>
              <w:instrText xml:space="preserve"> PAGEREF _Toc238219882 \h </w:instrText>
            </w:r>
            <w:r>
              <w:rPr>
                <w:noProof/>
                <w:webHidden/>
              </w:rPr>
            </w:r>
            <w:r>
              <w:rPr>
                <w:noProof/>
                <w:webHidden/>
              </w:rPr>
              <w:fldChar w:fldCharType="separate"/>
            </w:r>
            <w:r>
              <w:rPr>
                <w:noProof/>
                <w:webHidden/>
              </w:rPr>
              <w:t>12</w:t>
            </w:r>
            <w:r>
              <w:rPr>
                <w:noProof/>
                <w:webHidden/>
              </w:rPr>
              <w:fldChar w:fldCharType="end"/>
            </w:r>
          </w:hyperlink>
        </w:p>
        <w:p w14:paraId="5575EDC8" w14:textId="6A4B8A86" w:rsidR="007B292F" w:rsidRDefault="007B292F">
          <w:pPr>
            <w:pStyle w:val="TOC3"/>
            <w:tabs>
              <w:tab w:val="right" w:leader="dot" w:pos="9350"/>
            </w:tabs>
            <w:rPr>
              <w:noProof/>
              <w:kern w:val="2"/>
              <w:sz w:val="24"/>
              <w:szCs w:val="24"/>
              <w14:ligatures w14:val="standardContextual"/>
            </w:rPr>
          </w:pPr>
          <w:hyperlink w:anchor="_Toc238219883" w:history="1">
            <w:r w:rsidRPr="004E3544">
              <w:rPr>
                <w:rStyle w:val="Hyperlink"/>
                <w:rFonts w:ascii="Arial" w:hAnsi="Arial" w:cs="Arial"/>
                <w:noProof/>
              </w:rPr>
              <w:t>PAsecureID</w:t>
            </w:r>
            <w:r>
              <w:rPr>
                <w:noProof/>
                <w:webHidden/>
              </w:rPr>
              <w:tab/>
            </w:r>
            <w:r>
              <w:rPr>
                <w:noProof/>
                <w:webHidden/>
              </w:rPr>
              <w:fldChar w:fldCharType="begin"/>
            </w:r>
            <w:r>
              <w:rPr>
                <w:noProof/>
                <w:webHidden/>
              </w:rPr>
              <w:instrText xml:space="preserve"> PAGEREF _Toc238219883 \h </w:instrText>
            </w:r>
            <w:r>
              <w:rPr>
                <w:noProof/>
                <w:webHidden/>
              </w:rPr>
            </w:r>
            <w:r>
              <w:rPr>
                <w:noProof/>
                <w:webHidden/>
              </w:rPr>
              <w:fldChar w:fldCharType="separate"/>
            </w:r>
            <w:r>
              <w:rPr>
                <w:noProof/>
                <w:webHidden/>
              </w:rPr>
              <w:t>12</w:t>
            </w:r>
            <w:r>
              <w:rPr>
                <w:noProof/>
                <w:webHidden/>
              </w:rPr>
              <w:fldChar w:fldCharType="end"/>
            </w:r>
          </w:hyperlink>
        </w:p>
        <w:p w14:paraId="282FFD41" w14:textId="0E5C7949" w:rsidR="007B292F" w:rsidRDefault="007B292F">
          <w:pPr>
            <w:pStyle w:val="TOC3"/>
            <w:tabs>
              <w:tab w:val="right" w:leader="dot" w:pos="9350"/>
            </w:tabs>
            <w:rPr>
              <w:noProof/>
              <w:kern w:val="2"/>
              <w:sz w:val="24"/>
              <w:szCs w:val="24"/>
              <w14:ligatures w14:val="standardContextual"/>
            </w:rPr>
          </w:pPr>
          <w:hyperlink w:anchor="_Toc238219884" w:history="1">
            <w:r w:rsidRPr="004E3544">
              <w:rPr>
                <w:rStyle w:val="Hyperlink"/>
                <w:rFonts w:ascii="Arial" w:hAnsi="Arial" w:cs="Arial"/>
                <w:noProof/>
              </w:rPr>
              <w:t>PIMS Upload Simulation</w:t>
            </w:r>
            <w:r>
              <w:rPr>
                <w:noProof/>
                <w:webHidden/>
              </w:rPr>
              <w:tab/>
            </w:r>
            <w:r>
              <w:rPr>
                <w:noProof/>
                <w:webHidden/>
              </w:rPr>
              <w:fldChar w:fldCharType="begin"/>
            </w:r>
            <w:r>
              <w:rPr>
                <w:noProof/>
                <w:webHidden/>
              </w:rPr>
              <w:instrText xml:space="preserve"> PAGEREF _Toc238219884 \h </w:instrText>
            </w:r>
            <w:r>
              <w:rPr>
                <w:noProof/>
                <w:webHidden/>
              </w:rPr>
            </w:r>
            <w:r>
              <w:rPr>
                <w:noProof/>
                <w:webHidden/>
              </w:rPr>
              <w:fldChar w:fldCharType="separate"/>
            </w:r>
            <w:r>
              <w:rPr>
                <w:noProof/>
                <w:webHidden/>
              </w:rPr>
              <w:t>13</w:t>
            </w:r>
            <w:r>
              <w:rPr>
                <w:noProof/>
                <w:webHidden/>
              </w:rPr>
              <w:fldChar w:fldCharType="end"/>
            </w:r>
          </w:hyperlink>
        </w:p>
        <w:p w14:paraId="54137A28" w14:textId="4B15DBD7" w:rsidR="007B292F" w:rsidRDefault="007B292F">
          <w:pPr>
            <w:pStyle w:val="TOC2"/>
            <w:rPr>
              <w:rFonts w:asciiTheme="minorHAnsi" w:eastAsiaTheme="minorEastAsia" w:hAnsiTheme="minorHAnsi" w:cstheme="minorBidi"/>
              <w:color w:val="auto"/>
              <w:kern w:val="2"/>
              <w:sz w:val="24"/>
              <w:szCs w:val="24"/>
              <w14:ligatures w14:val="standardContextual"/>
            </w:rPr>
          </w:pPr>
          <w:hyperlink w:anchor="_Toc238219885" w:history="1">
            <w:r w:rsidRPr="004E3544">
              <w:rPr>
                <w:rStyle w:val="Hyperlink"/>
              </w:rPr>
              <w:t>Advanced Level Modules</w:t>
            </w:r>
            <w:r>
              <w:rPr>
                <w:webHidden/>
              </w:rPr>
              <w:tab/>
            </w:r>
            <w:r>
              <w:rPr>
                <w:webHidden/>
              </w:rPr>
              <w:fldChar w:fldCharType="begin"/>
            </w:r>
            <w:r>
              <w:rPr>
                <w:webHidden/>
              </w:rPr>
              <w:instrText xml:space="preserve"> PAGEREF _Toc238219885 \h </w:instrText>
            </w:r>
            <w:r>
              <w:rPr>
                <w:webHidden/>
              </w:rPr>
            </w:r>
            <w:r>
              <w:rPr>
                <w:webHidden/>
              </w:rPr>
              <w:fldChar w:fldCharType="separate"/>
            </w:r>
            <w:r>
              <w:rPr>
                <w:webHidden/>
              </w:rPr>
              <w:t>13</w:t>
            </w:r>
            <w:r>
              <w:rPr>
                <w:webHidden/>
              </w:rPr>
              <w:fldChar w:fldCharType="end"/>
            </w:r>
          </w:hyperlink>
        </w:p>
        <w:p w14:paraId="0A423EAE" w14:textId="252DC9C3" w:rsidR="007B292F" w:rsidRDefault="007B292F">
          <w:pPr>
            <w:pStyle w:val="TOC3"/>
            <w:tabs>
              <w:tab w:val="right" w:leader="dot" w:pos="9350"/>
            </w:tabs>
            <w:rPr>
              <w:noProof/>
              <w:kern w:val="2"/>
              <w:sz w:val="24"/>
              <w:szCs w:val="24"/>
              <w14:ligatures w14:val="standardContextual"/>
            </w:rPr>
          </w:pPr>
          <w:hyperlink w:anchor="_Toc238219886" w:history="1">
            <w:r w:rsidRPr="004E3544">
              <w:rPr>
                <w:rStyle w:val="Hyperlink"/>
                <w:rFonts w:ascii="Arial" w:eastAsia="Arial" w:hAnsi="Arial" w:cs="Arial"/>
                <w:noProof/>
              </w:rPr>
              <w:t>Accountability</w:t>
            </w:r>
            <w:r>
              <w:rPr>
                <w:noProof/>
                <w:webHidden/>
              </w:rPr>
              <w:tab/>
            </w:r>
            <w:r>
              <w:rPr>
                <w:noProof/>
                <w:webHidden/>
              </w:rPr>
              <w:fldChar w:fldCharType="begin"/>
            </w:r>
            <w:r>
              <w:rPr>
                <w:noProof/>
                <w:webHidden/>
              </w:rPr>
              <w:instrText xml:space="preserve"> PAGEREF _Toc238219886 \h </w:instrText>
            </w:r>
            <w:r>
              <w:rPr>
                <w:noProof/>
                <w:webHidden/>
              </w:rPr>
            </w:r>
            <w:r>
              <w:rPr>
                <w:noProof/>
                <w:webHidden/>
              </w:rPr>
              <w:fldChar w:fldCharType="separate"/>
            </w:r>
            <w:r>
              <w:rPr>
                <w:noProof/>
                <w:webHidden/>
              </w:rPr>
              <w:t>13</w:t>
            </w:r>
            <w:r>
              <w:rPr>
                <w:noProof/>
                <w:webHidden/>
              </w:rPr>
              <w:fldChar w:fldCharType="end"/>
            </w:r>
          </w:hyperlink>
        </w:p>
        <w:p w14:paraId="2A6B4D23" w14:textId="2BFD90B2" w:rsidR="007B292F" w:rsidRDefault="007B292F">
          <w:pPr>
            <w:pStyle w:val="TOC3"/>
            <w:tabs>
              <w:tab w:val="right" w:leader="dot" w:pos="9350"/>
            </w:tabs>
            <w:rPr>
              <w:noProof/>
              <w:kern w:val="2"/>
              <w:sz w:val="24"/>
              <w:szCs w:val="24"/>
              <w14:ligatures w14:val="standardContextual"/>
            </w:rPr>
          </w:pPr>
          <w:hyperlink w:anchor="_Toc238219887" w:history="1">
            <w:r w:rsidRPr="004E3544">
              <w:rPr>
                <w:rStyle w:val="Hyperlink"/>
                <w:rFonts w:ascii="Arial" w:eastAsia="Arial" w:hAnsi="Arial" w:cs="Arial"/>
                <w:noProof/>
              </w:rPr>
              <w:t>Assessment</w:t>
            </w:r>
            <w:r>
              <w:rPr>
                <w:noProof/>
                <w:webHidden/>
              </w:rPr>
              <w:tab/>
            </w:r>
            <w:r>
              <w:rPr>
                <w:noProof/>
                <w:webHidden/>
              </w:rPr>
              <w:fldChar w:fldCharType="begin"/>
            </w:r>
            <w:r>
              <w:rPr>
                <w:noProof/>
                <w:webHidden/>
              </w:rPr>
              <w:instrText xml:space="preserve"> PAGEREF _Toc238219887 \h </w:instrText>
            </w:r>
            <w:r>
              <w:rPr>
                <w:noProof/>
                <w:webHidden/>
              </w:rPr>
            </w:r>
            <w:r>
              <w:rPr>
                <w:noProof/>
                <w:webHidden/>
              </w:rPr>
              <w:fldChar w:fldCharType="separate"/>
            </w:r>
            <w:r>
              <w:rPr>
                <w:noProof/>
                <w:webHidden/>
              </w:rPr>
              <w:t>13</w:t>
            </w:r>
            <w:r>
              <w:rPr>
                <w:noProof/>
                <w:webHidden/>
              </w:rPr>
              <w:fldChar w:fldCharType="end"/>
            </w:r>
          </w:hyperlink>
        </w:p>
        <w:p w14:paraId="717B0CD5" w14:textId="0380E7A5" w:rsidR="007B292F" w:rsidRDefault="007B292F">
          <w:pPr>
            <w:pStyle w:val="TOC3"/>
            <w:tabs>
              <w:tab w:val="right" w:leader="dot" w:pos="9350"/>
            </w:tabs>
            <w:rPr>
              <w:noProof/>
              <w:kern w:val="2"/>
              <w:sz w:val="24"/>
              <w:szCs w:val="24"/>
              <w14:ligatures w14:val="standardContextual"/>
            </w:rPr>
          </w:pPr>
          <w:hyperlink w:anchor="_Toc238219888" w:history="1">
            <w:r w:rsidRPr="004E3544">
              <w:rPr>
                <w:rStyle w:val="Hyperlink"/>
                <w:rFonts w:ascii="Arial" w:eastAsia="Arial" w:hAnsi="Arial" w:cs="Arial"/>
                <w:noProof/>
              </w:rPr>
              <w:t>Career and Technology Education</w:t>
            </w:r>
            <w:r>
              <w:rPr>
                <w:noProof/>
                <w:webHidden/>
              </w:rPr>
              <w:tab/>
            </w:r>
            <w:r>
              <w:rPr>
                <w:noProof/>
                <w:webHidden/>
              </w:rPr>
              <w:fldChar w:fldCharType="begin"/>
            </w:r>
            <w:r>
              <w:rPr>
                <w:noProof/>
                <w:webHidden/>
              </w:rPr>
              <w:instrText xml:space="preserve"> PAGEREF _Toc238219888 \h </w:instrText>
            </w:r>
            <w:r>
              <w:rPr>
                <w:noProof/>
                <w:webHidden/>
              </w:rPr>
            </w:r>
            <w:r>
              <w:rPr>
                <w:noProof/>
                <w:webHidden/>
              </w:rPr>
              <w:fldChar w:fldCharType="separate"/>
            </w:r>
            <w:r>
              <w:rPr>
                <w:noProof/>
                <w:webHidden/>
              </w:rPr>
              <w:t>14</w:t>
            </w:r>
            <w:r>
              <w:rPr>
                <w:noProof/>
                <w:webHidden/>
              </w:rPr>
              <w:fldChar w:fldCharType="end"/>
            </w:r>
          </w:hyperlink>
        </w:p>
        <w:p w14:paraId="18A82E68" w14:textId="4725AF41" w:rsidR="007B292F" w:rsidRDefault="007B292F">
          <w:pPr>
            <w:pStyle w:val="TOC3"/>
            <w:tabs>
              <w:tab w:val="right" w:leader="dot" w:pos="9350"/>
            </w:tabs>
            <w:rPr>
              <w:noProof/>
              <w:kern w:val="2"/>
              <w:sz w:val="24"/>
              <w:szCs w:val="24"/>
              <w14:ligatures w14:val="standardContextual"/>
            </w:rPr>
          </w:pPr>
          <w:hyperlink w:anchor="_Toc238219889" w:history="1">
            <w:r w:rsidRPr="004E3544">
              <w:rPr>
                <w:rStyle w:val="Hyperlink"/>
                <w:rFonts w:ascii="Arial" w:eastAsia="Arial" w:hAnsi="Arial" w:cs="Arial"/>
                <w:noProof/>
              </w:rPr>
              <w:t>Career Standards Benchmark</w:t>
            </w:r>
            <w:r>
              <w:rPr>
                <w:noProof/>
                <w:webHidden/>
              </w:rPr>
              <w:tab/>
            </w:r>
            <w:r>
              <w:rPr>
                <w:noProof/>
                <w:webHidden/>
              </w:rPr>
              <w:fldChar w:fldCharType="begin"/>
            </w:r>
            <w:r>
              <w:rPr>
                <w:noProof/>
                <w:webHidden/>
              </w:rPr>
              <w:instrText xml:space="preserve"> PAGEREF _Toc238219889 \h </w:instrText>
            </w:r>
            <w:r>
              <w:rPr>
                <w:noProof/>
                <w:webHidden/>
              </w:rPr>
            </w:r>
            <w:r>
              <w:rPr>
                <w:noProof/>
                <w:webHidden/>
              </w:rPr>
              <w:fldChar w:fldCharType="separate"/>
            </w:r>
            <w:r>
              <w:rPr>
                <w:noProof/>
                <w:webHidden/>
              </w:rPr>
              <w:t>14</w:t>
            </w:r>
            <w:r>
              <w:rPr>
                <w:noProof/>
                <w:webHidden/>
              </w:rPr>
              <w:fldChar w:fldCharType="end"/>
            </w:r>
          </w:hyperlink>
        </w:p>
        <w:p w14:paraId="07091C55" w14:textId="0B9517AF" w:rsidR="007B292F" w:rsidRDefault="007B292F">
          <w:pPr>
            <w:pStyle w:val="TOC3"/>
            <w:tabs>
              <w:tab w:val="right" w:leader="dot" w:pos="9350"/>
            </w:tabs>
            <w:rPr>
              <w:noProof/>
              <w:kern w:val="2"/>
              <w:sz w:val="24"/>
              <w:szCs w:val="24"/>
              <w14:ligatures w14:val="standardContextual"/>
            </w:rPr>
          </w:pPr>
          <w:hyperlink w:anchor="_Toc238219890" w:history="1">
            <w:r w:rsidRPr="004E3544">
              <w:rPr>
                <w:rStyle w:val="Hyperlink"/>
                <w:rFonts w:ascii="Arial" w:eastAsia="Arial" w:hAnsi="Arial" w:cs="Arial"/>
                <w:noProof/>
              </w:rPr>
              <w:t>Charter School Updates</w:t>
            </w:r>
            <w:r>
              <w:rPr>
                <w:noProof/>
                <w:webHidden/>
              </w:rPr>
              <w:tab/>
            </w:r>
            <w:r>
              <w:rPr>
                <w:noProof/>
                <w:webHidden/>
              </w:rPr>
              <w:fldChar w:fldCharType="begin"/>
            </w:r>
            <w:r>
              <w:rPr>
                <w:noProof/>
                <w:webHidden/>
              </w:rPr>
              <w:instrText xml:space="preserve"> PAGEREF _Toc238219890 \h </w:instrText>
            </w:r>
            <w:r>
              <w:rPr>
                <w:noProof/>
                <w:webHidden/>
              </w:rPr>
            </w:r>
            <w:r>
              <w:rPr>
                <w:noProof/>
                <w:webHidden/>
              </w:rPr>
              <w:fldChar w:fldCharType="separate"/>
            </w:r>
            <w:r>
              <w:rPr>
                <w:noProof/>
                <w:webHidden/>
              </w:rPr>
              <w:t>14</w:t>
            </w:r>
            <w:r>
              <w:rPr>
                <w:noProof/>
                <w:webHidden/>
              </w:rPr>
              <w:fldChar w:fldCharType="end"/>
            </w:r>
          </w:hyperlink>
        </w:p>
        <w:p w14:paraId="0390A679" w14:textId="11205B45" w:rsidR="007B292F" w:rsidRDefault="007B292F">
          <w:pPr>
            <w:pStyle w:val="TOC3"/>
            <w:tabs>
              <w:tab w:val="right" w:leader="dot" w:pos="9350"/>
            </w:tabs>
            <w:rPr>
              <w:noProof/>
              <w:kern w:val="2"/>
              <w:sz w:val="24"/>
              <w:szCs w:val="24"/>
              <w14:ligatures w14:val="standardContextual"/>
            </w:rPr>
          </w:pPr>
          <w:hyperlink w:anchor="_Toc238219891" w:history="1">
            <w:r w:rsidRPr="004E3544">
              <w:rPr>
                <w:rStyle w:val="Hyperlink"/>
                <w:rFonts w:ascii="Arial" w:eastAsia="Arial" w:hAnsi="Arial" w:cs="Arial"/>
                <w:noProof/>
              </w:rPr>
              <w:t>Child Accounting</w:t>
            </w:r>
            <w:r>
              <w:rPr>
                <w:noProof/>
                <w:webHidden/>
              </w:rPr>
              <w:tab/>
            </w:r>
            <w:r>
              <w:rPr>
                <w:noProof/>
                <w:webHidden/>
              </w:rPr>
              <w:fldChar w:fldCharType="begin"/>
            </w:r>
            <w:r>
              <w:rPr>
                <w:noProof/>
                <w:webHidden/>
              </w:rPr>
              <w:instrText xml:space="preserve"> PAGEREF _Toc238219891 \h </w:instrText>
            </w:r>
            <w:r>
              <w:rPr>
                <w:noProof/>
                <w:webHidden/>
              </w:rPr>
            </w:r>
            <w:r>
              <w:rPr>
                <w:noProof/>
                <w:webHidden/>
              </w:rPr>
              <w:fldChar w:fldCharType="separate"/>
            </w:r>
            <w:r>
              <w:rPr>
                <w:noProof/>
                <w:webHidden/>
              </w:rPr>
              <w:t>15</w:t>
            </w:r>
            <w:r>
              <w:rPr>
                <w:noProof/>
                <w:webHidden/>
              </w:rPr>
              <w:fldChar w:fldCharType="end"/>
            </w:r>
          </w:hyperlink>
        </w:p>
        <w:p w14:paraId="5F4F2F45" w14:textId="1A8CA469" w:rsidR="007B292F" w:rsidRDefault="007B292F">
          <w:pPr>
            <w:pStyle w:val="TOC3"/>
            <w:tabs>
              <w:tab w:val="right" w:leader="dot" w:pos="9350"/>
            </w:tabs>
            <w:rPr>
              <w:noProof/>
              <w:kern w:val="2"/>
              <w:sz w:val="24"/>
              <w:szCs w:val="24"/>
              <w14:ligatures w14:val="standardContextual"/>
            </w:rPr>
          </w:pPr>
          <w:hyperlink w:anchor="_Toc238219892" w:history="1">
            <w:r w:rsidRPr="004E3544">
              <w:rPr>
                <w:rStyle w:val="Hyperlink"/>
                <w:rFonts w:ascii="Arial" w:eastAsia="Arial" w:hAnsi="Arial" w:cs="Arial"/>
                <w:noProof/>
              </w:rPr>
              <w:t>Course/Appropriately Certified</w:t>
            </w:r>
            <w:r>
              <w:rPr>
                <w:noProof/>
                <w:webHidden/>
              </w:rPr>
              <w:tab/>
            </w:r>
            <w:r>
              <w:rPr>
                <w:noProof/>
                <w:webHidden/>
              </w:rPr>
              <w:fldChar w:fldCharType="begin"/>
            </w:r>
            <w:r>
              <w:rPr>
                <w:noProof/>
                <w:webHidden/>
              </w:rPr>
              <w:instrText xml:space="preserve"> PAGEREF _Toc238219892 \h </w:instrText>
            </w:r>
            <w:r>
              <w:rPr>
                <w:noProof/>
                <w:webHidden/>
              </w:rPr>
            </w:r>
            <w:r>
              <w:rPr>
                <w:noProof/>
                <w:webHidden/>
              </w:rPr>
              <w:fldChar w:fldCharType="separate"/>
            </w:r>
            <w:r>
              <w:rPr>
                <w:noProof/>
                <w:webHidden/>
              </w:rPr>
              <w:t>15</w:t>
            </w:r>
            <w:r>
              <w:rPr>
                <w:noProof/>
                <w:webHidden/>
              </w:rPr>
              <w:fldChar w:fldCharType="end"/>
            </w:r>
          </w:hyperlink>
        </w:p>
        <w:p w14:paraId="7BD5568F" w14:textId="36EC7701" w:rsidR="007B292F" w:rsidRDefault="007B292F">
          <w:pPr>
            <w:pStyle w:val="TOC3"/>
            <w:tabs>
              <w:tab w:val="right" w:leader="dot" w:pos="9350"/>
            </w:tabs>
            <w:rPr>
              <w:noProof/>
              <w:kern w:val="2"/>
              <w:sz w:val="24"/>
              <w:szCs w:val="24"/>
              <w14:ligatures w14:val="standardContextual"/>
            </w:rPr>
          </w:pPr>
          <w:hyperlink w:anchor="_Toc238219893" w:history="1">
            <w:r w:rsidRPr="004E3544">
              <w:rPr>
                <w:rStyle w:val="Hyperlink"/>
                <w:rFonts w:ascii="Arial" w:eastAsia="Arial" w:hAnsi="Arial" w:cs="Arial"/>
                <w:noProof/>
              </w:rPr>
              <w:t>FRCPP- Administrator Changes</w:t>
            </w:r>
            <w:r>
              <w:rPr>
                <w:noProof/>
                <w:webHidden/>
              </w:rPr>
              <w:tab/>
            </w:r>
            <w:r>
              <w:rPr>
                <w:noProof/>
                <w:webHidden/>
              </w:rPr>
              <w:fldChar w:fldCharType="begin"/>
            </w:r>
            <w:r>
              <w:rPr>
                <w:noProof/>
                <w:webHidden/>
              </w:rPr>
              <w:instrText xml:space="preserve"> PAGEREF _Toc238219893 \h </w:instrText>
            </w:r>
            <w:r>
              <w:rPr>
                <w:noProof/>
                <w:webHidden/>
              </w:rPr>
            </w:r>
            <w:r>
              <w:rPr>
                <w:noProof/>
                <w:webHidden/>
              </w:rPr>
              <w:fldChar w:fldCharType="separate"/>
            </w:r>
            <w:r>
              <w:rPr>
                <w:noProof/>
                <w:webHidden/>
              </w:rPr>
              <w:t>15</w:t>
            </w:r>
            <w:r>
              <w:rPr>
                <w:noProof/>
                <w:webHidden/>
              </w:rPr>
              <w:fldChar w:fldCharType="end"/>
            </w:r>
          </w:hyperlink>
        </w:p>
        <w:p w14:paraId="4266ACC0" w14:textId="564FAE39" w:rsidR="007B292F" w:rsidRDefault="007B292F">
          <w:pPr>
            <w:pStyle w:val="TOC3"/>
            <w:tabs>
              <w:tab w:val="right" w:leader="dot" w:pos="9350"/>
            </w:tabs>
            <w:rPr>
              <w:noProof/>
              <w:kern w:val="2"/>
              <w:sz w:val="24"/>
              <w:szCs w:val="24"/>
              <w14:ligatures w14:val="standardContextual"/>
            </w:rPr>
          </w:pPr>
          <w:hyperlink w:anchor="_Toc238219894" w:history="1">
            <w:r w:rsidRPr="004E3544">
              <w:rPr>
                <w:rStyle w:val="Hyperlink"/>
                <w:rFonts w:ascii="Arial" w:eastAsia="Arial" w:hAnsi="Arial" w:cs="Arial"/>
                <w:noProof/>
              </w:rPr>
              <w:t>FRCPP- School Reconfiguration Changes</w:t>
            </w:r>
            <w:r>
              <w:rPr>
                <w:noProof/>
                <w:webHidden/>
              </w:rPr>
              <w:tab/>
            </w:r>
            <w:r>
              <w:rPr>
                <w:noProof/>
                <w:webHidden/>
              </w:rPr>
              <w:fldChar w:fldCharType="begin"/>
            </w:r>
            <w:r>
              <w:rPr>
                <w:noProof/>
                <w:webHidden/>
              </w:rPr>
              <w:instrText xml:space="preserve"> PAGEREF _Toc238219894 \h </w:instrText>
            </w:r>
            <w:r>
              <w:rPr>
                <w:noProof/>
                <w:webHidden/>
              </w:rPr>
            </w:r>
            <w:r>
              <w:rPr>
                <w:noProof/>
                <w:webHidden/>
              </w:rPr>
              <w:fldChar w:fldCharType="separate"/>
            </w:r>
            <w:r>
              <w:rPr>
                <w:noProof/>
                <w:webHidden/>
              </w:rPr>
              <w:t>16</w:t>
            </w:r>
            <w:r>
              <w:rPr>
                <w:noProof/>
                <w:webHidden/>
              </w:rPr>
              <w:fldChar w:fldCharType="end"/>
            </w:r>
          </w:hyperlink>
        </w:p>
        <w:p w14:paraId="77FE24E1" w14:textId="077D0D47" w:rsidR="007B292F" w:rsidRDefault="007B292F">
          <w:pPr>
            <w:pStyle w:val="TOC3"/>
            <w:tabs>
              <w:tab w:val="right" w:leader="dot" w:pos="9350"/>
            </w:tabs>
            <w:rPr>
              <w:noProof/>
              <w:kern w:val="2"/>
              <w:sz w:val="24"/>
              <w:szCs w:val="24"/>
              <w14:ligatures w14:val="standardContextual"/>
            </w:rPr>
          </w:pPr>
          <w:hyperlink w:anchor="_Toc238219895" w:history="1">
            <w:r w:rsidRPr="004E3544">
              <w:rPr>
                <w:rStyle w:val="Hyperlink"/>
                <w:rFonts w:ascii="Arial" w:eastAsia="Arial" w:hAnsi="Arial" w:cs="Arial"/>
                <w:noProof/>
              </w:rPr>
              <w:t>Future Ready Overview</w:t>
            </w:r>
            <w:r>
              <w:rPr>
                <w:noProof/>
                <w:webHidden/>
              </w:rPr>
              <w:tab/>
            </w:r>
            <w:r>
              <w:rPr>
                <w:noProof/>
                <w:webHidden/>
              </w:rPr>
              <w:fldChar w:fldCharType="begin"/>
            </w:r>
            <w:r>
              <w:rPr>
                <w:noProof/>
                <w:webHidden/>
              </w:rPr>
              <w:instrText xml:space="preserve"> PAGEREF _Toc238219895 \h </w:instrText>
            </w:r>
            <w:r>
              <w:rPr>
                <w:noProof/>
                <w:webHidden/>
              </w:rPr>
            </w:r>
            <w:r>
              <w:rPr>
                <w:noProof/>
                <w:webHidden/>
              </w:rPr>
              <w:fldChar w:fldCharType="separate"/>
            </w:r>
            <w:r>
              <w:rPr>
                <w:noProof/>
                <w:webHidden/>
              </w:rPr>
              <w:t>16</w:t>
            </w:r>
            <w:r>
              <w:rPr>
                <w:noProof/>
                <w:webHidden/>
              </w:rPr>
              <w:fldChar w:fldCharType="end"/>
            </w:r>
          </w:hyperlink>
        </w:p>
        <w:p w14:paraId="6BD9B17D" w14:textId="519CE938" w:rsidR="007B292F" w:rsidRDefault="007B292F">
          <w:pPr>
            <w:pStyle w:val="TOC3"/>
            <w:tabs>
              <w:tab w:val="right" w:leader="dot" w:pos="9350"/>
            </w:tabs>
            <w:rPr>
              <w:noProof/>
              <w:kern w:val="2"/>
              <w:sz w:val="24"/>
              <w:szCs w:val="24"/>
              <w14:ligatures w14:val="standardContextual"/>
            </w:rPr>
          </w:pPr>
          <w:hyperlink w:anchor="_Toc238219896" w:history="1">
            <w:r w:rsidRPr="004E3544">
              <w:rPr>
                <w:rStyle w:val="Hyperlink"/>
                <w:rFonts w:ascii="Arial" w:eastAsia="Arial" w:hAnsi="Arial" w:cs="Arial"/>
                <w:noProof/>
              </w:rPr>
              <w:t>Non-CTE ICN/WBL (Industry Credential)</w:t>
            </w:r>
            <w:r>
              <w:rPr>
                <w:noProof/>
                <w:webHidden/>
              </w:rPr>
              <w:tab/>
            </w:r>
            <w:r>
              <w:rPr>
                <w:noProof/>
                <w:webHidden/>
              </w:rPr>
              <w:fldChar w:fldCharType="begin"/>
            </w:r>
            <w:r>
              <w:rPr>
                <w:noProof/>
                <w:webHidden/>
              </w:rPr>
              <w:instrText xml:space="preserve"> PAGEREF _Toc238219896 \h </w:instrText>
            </w:r>
            <w:r>
              <w:rPr>
                <w:noProof/>
                <w:webHidden/>
              </w:rPr>
            </w:r>
            <w:r>
              <w:rPr>
                <w:noProof/>
                <w:webHidden/>
              </w:rPr>
              <w:fldChar w:fldCharType="separate"/>
            </w:r>
            <w:r>
              <w:rPr>
                <w:noProof/>
                <w:webHidden/>
              </w:rPr>
              <w:t>17</w:t>
            </w:r>
            <w:r>
              <w:rPr>
                <w:noProof/>
                <w:webHidden/>
              </w:rPr>
              <w:fldChar w:fldCharType="end"/>
            </w:r>
          </w:hyperlink>
        </w:p>
        <w:p w14:paraId="197AFC07" w14:textId="5CC70D47" w:rsidR="007B292F" w:rsidRDefault="007B292F">
          <w:pPr>
            <w:pStyle w:val="TOC3"/>
            <w:tabs>
              <w:tab w:val="right" w:leader="dot" w:pos="9350"/>
            </w:tabs>
            <w:rPr>
              <w:noProof/>
              <w:kern w:val="2"/>
              <w:sz w:val="24"/>
              <w:szCs w:val="24"/>
              <w14:ligatures w14:val="standardContextual"/>
            </w:rPr>
          </w:pPr>
          <w:hyperlink w:anchor="_Toc238219897" w:history="1">
            <w:r w:rsidRPr="004E3544">
              <w:rPr>
                <w:rStyle w:val="Hyperlink"/>
                <w:rFonts w:ascii="Arial" w:eastAsia="Arial" w:hAnsi="Arial" w:cs="Arial"/>
                <w:noProof/>
              </w:rPr>
              <w:t>School Services- Ward of State</w:t>
            </w:r>
            <w:r>
              <w:rPr>
                <w:noProof/>
                <w:webHidden/>
              </w:rPr>
              <w:tab/>
            </w:r>
            <w:r>
              <w:rPr>
                <w:noProof/>
                <w:webHidden/>
              </w:rPr>
              <w:fldChar w:fldCharType="begin"/>
            </w:r>
            <w:r>
              <w:rPr>
                <w:noProof/>
                <w:webHidden/>
              </w:rPr>
              <w:instrText xml:space="preserve"> PAGEREF _Toc238219897 \h </w:instrText>
            </w:r>
            <w:r>
              <w:rPr>
                <w:noProof/>
                <w:webHidden/>
              </w:rPr>
            </w:r>
            <w:r>
              <w:rPr>
                <w:noProof/>
                <w:webHidden/>
              </w:rPr>
              <w:fldChar w:fldCharType="separate"/>
            </w:r>
            <w:r>
              <w:rPr>
                <w:noProof/>
                <w:webHidden/>
              </w:rPr>
              <w:t>17</w:t>
            </w:r>
            <w:r>
              <w:rPr>
                <w:noProof/>
                <w:webHidden/>
              </w:rPr>
              <w:fldChar w:fldCharType="end"/>
            </w:r>
          </w:hyperlink>
        </w:p>
        <w:p w14:paraId="1E235683" w14:textId="72AA0DA7" w:rsidR="007B292F" w:rsidRDefault="007B292F">
          <w:pPr>
            <w:pStyle w:val="TOC2"/>
            <w:rPr>
              <w:rFonts w:asciiTheme="minorHAnsi" w:eastAsiaTheme="minorEastAsia" w:hAnsiTheme="minorHAnsi" w:cstheme="minorBidi"/>
              <w:color w:val="auto"/>
              <w:kern w:val="2"/>
              <w:sz w:val="24"/>
              <w:szCs w:val="24"/>
              <w14:ligatures w14:val="standardContextual"/>
            </w:rPr>
          </w:pPr>
          <w:hyperlink w:anchor="_Toc238219898" w:history="1">
            <w:r w:rsidRPr="004E3544">
              <w:rPr>
                <w:rStyle w:val="Hyperlink"/>
              </w:rPr>
              <w:t>Experienced PIMS Administrator Exam</w:t>
            </w:r>
            <w:r>
              <w:rPr>
                <w:webHidden/>
              </w:rPr>
              <w:tab/>
            </w:r>
            <w:r>
              <w:rPr>
                <w:webHidden/>
              </w:rPr>
              <w:fldChar w:fldCharType="begin"/>
            </w:r>
            <w:r>
              <w:rPr>
                <w:webHidden/>
              </w:rPr>
              <w:instrText xml:space="preserve"> PAGEREF _Toc238219898 \h </w:instrText>
            </w:r>
            <w:r>
              <w:rPr>
                <w:webHidden/>
              </w:rPr>
            </w:r>
            <w:r>
              <w:rPr>
                <w:webHidden/>
              </w:rPr>
              <w:fldChar w:fldCharType="separate"/>
            </w:r>
            <w:r>
              <w:rPr>
                <w:webHidden/>
              </w:rPr>
              <w:t>17</w:t>
            </w:r>
            <w:r>
              <w:rPr>
                <w:webHidden/>
              </w:rPr>
              <w:fldChar w:fldCharType="end"/>
            </w:r>
          </w:hyperlink>
        </w:p>
        <w:p w14:paraId="4CBA9B62" w14:textId="633EDCE9" w:rsidR="007B292F" w:rsidRDefault="007B292F">
          <w:pPr>
            <w:pStyle w:val="TOC2"/>
            <w:rPr>
              <w:rFonts w:asciiTheme="minorHAnsi" w:eastAsiaTheme="minorEastAsia" w:hAnsiTheme="minorHAnsi" w:cstheme="minorBidi"/>
              <w:color w:val="auto"/>
              <w:kern w:val="2"/>
              <w:sz w:val="24"/>
              <w:szCs w:val="24"/>
              <w14:ligatures w14:val="standardContextual"/>
            </w:rPr>
          </w:pPr>
          <w:hyperlink w:anchor="_Toc238219899" w:history="1">
            <w:r w:rsidRPr="004E3544">
              <w:rPr>
                <w:rStyle w:val="Hyperlink"/>
              </w:rPr>
              <w:t>Delete Utility Specialty Module</w:t>
            </w:r>
            <w:r>
              <w:rPr>
                <w:webHidden/>
              </w:rPr>
              <w:tab/>
            </w:r>
            <w:r>
              <w:rPr>
                <w:webHidden/>
              </w:rPr>
              <w:fldChar w:fldCharType="begin"/>
            </w:r>
            <w:r>
              <w:rPr>
                <w:webHidden/>
              </w:rPr>
              <w:instrText xml:space="preserve"> PAGEREF _Toc238219899 \h </w:instrText>
            </w:r>
            <w:r>
              <w:rPr>
                <w:webHidden/>
              </w:rPr>
            </w:r>
            <w:r>
              <w:rPr>
                <w:webHidden/>
              </w:rPr>
              <w:fldChar w:fldCharType="separate"/>
            </w:r>
            <w:r>
              <w:rPr>
                <w:webHidden/>
              </w:rPr>
              <w:t>18</w:t>
            </w:r>
            <w:r>
              <w:rPr>
                <w:webHidden/>
              </w:rPr>
              <w:fldChar w:fldCharType="end"/>
            </w:r>
          </w:hyperlink>
        </w:p>
        <w:p w14:paraId="4D47FE52" w14:textId="2DE7D67E" w:rsidR="008539CE" w:rsidRPr="0002240F" w:rsidRDefault="008539CE">
          <w:pPr>
            <w:rPr>
              <w:rFonts w:ascii="Arial" w:hAnsi="Arial" w:cs="Arial"/>
              <w:sz w:val="40"/>
              <w:szCs w:val="40"/>
            </w:rPr>
          </w:pPr>
          <w:r w:rsidRPr="0002240F">
            <w:rPr>
              <w:rFonts w:ascii="Arial" w:hAnsi="Arial" w:cs="Arial"/>
              <w:b/>
              <w:bCs/>
              <w:noProof/>
              <w:sz w:val="44"/>
              <w:szCs w:val="44"/>
            </w:rPr>
            <w:fldChar w:fldCharType="end"/>
          </w:r>
        </w:p>
      </w:sdtContent>
    </w:sdt>
    <w:p w14:paraId="288F89BD" w14:textId="50F41137" w:rsidR="5969DBDD" w:rsidRPr="0002240F" w:rsidRDefault="5969DBDD" w:rsidP="000B6326">
      <w:pPr>
        <w:pStyle w:val="TOC1"/>
        <w:rPr>
          <w:rStyle w:val="Hyperlink"/>
          <w:color w:val="034990" w:themeColor="hyperlink" w:themeShade="BF"/>
          <w:sz w:val="22"/>
          <w:szCs w:val="22"/>
        </w:rPr>
      </w:pPr>
    </w:p>
    <w:p w14:paraId="63DB32F6" w14:textId="5C6F2DE3" w:rsidR="256F7C22" w:rsidRPr="0002240F" w:rsidRDefault="256F7C22">
      <w:pPr>
        <w:rPr>
          <w:rFonts w:ascii="Arial" w:hAnsi="Arial" w:cs="Arial"/>
          <w:sz w:val="22"/>
          <w:szCs w:val="22"/>
        </w:rPr>
      </w:pPr>
      <w:r w:rsidRPr="0002240F">
        <w:rPr>
          <w:rFonts w:ascii="Arial" w:hAnsi="Arial" w:cs="Arial"/>
          <w:sz w:val="22"/>
          <w:szCs w:val="22"/>
        </w:rPr>
        <w:br w:type="page"/>
      </w:r>
    </w:p>
    <w:p w14:paraId="7DC40228" w14:textId="470CB361" w:rsidR="48D68590" w:rsidRPr="00A21BCD" w:rsidRDefault="00B80EB3" w:rsidP="00B00F46">
      <w:pPr>
        <w:pStyle w:val="Heading1"/>
        <w:rPr>
          <w:rStyle w:val="BookTitle"/>
          <w:rFonts w:ascii="Arial" w:hAnsi="Arial" w:cs="Arial"/>
          <w:b w:val="0"/>
          <w:bCs w:val="0"/>
          <w:smallCaps w:val="0"/>
          <w:sz w:val="28"/>
          <w:szCs w:val="28"/>
        </w:rPr>
      </w:pPr>
      <w:bookmarkStart w:id="0" w:name="_Toc238219852"/>
      <w:r w:rsidRPr="00A21BCD">
        <w:rPr>
          <w:rStyle w:val="BookTitle"/>
          <w:rFonts w:ascii="Arial" w:hAnsi="Arial" w:cs="Arial"/>
          <w:b w:val="0"/>
          <w:bCs w:val="0"/>
          <w:smallCaps w:val="0"/>
          <w:sz w:val="28"/>
          <w:szCs w:val="28"/>
        </w:rPr>
        <w:lastRenderedPageBreak/>
        <w:t>Data Quality Curriculum Overview</w:t>
      </w:r>
      <w:bookmarkEnd w:id="0"/>
    </w:p>
    <w:p w14:paraId="1BEBE5A8" w14:textId="77777777" w:rsidR="00B00F46" w:rsidRPr="0002240F" w:rsidRDefault="00B00F46" w:rsidP="00A21BCD">
      <w:pPr>
        <w:spacing w:after="0"/>
        <w:rPr>
          <w:rFonts w:ascii="Arial" w:hAnsi="Arial" w:cs="Arial"/>
          <w:sz w:val="22"/>
          <w:szCs w:val="22"/>
        </w:rPr>
      </w:pPr>
    </w:p>
    <w:p w14:paraId="4657340F" w14:textId="77777777" w:rsidR="00A87000" w:rsidRPr="0002240F" w:rsidRDefault="00B00F46" w:rsidP="00B00F46">
      <w:pPr>
        <w:rPr>
          <w:rFonts w:ascii="Arial" w:hAnsi="Arial" w:cs="Arial"/>
          <w:sz w:val="24"/>
          <w:szCs w:val="24"/>
        </w:rPr>
      </w:pPr>
      <w:r w:rsidRPr="0002240F">
        <w:rPr>
          <w:rFonts w:ascii="Arial" w:hAnsi="Arial" w:cs="Arial"/>
          <w:sz w:val="24"/>
          <w:szCs w:val="24"/>
        </w:rPr>
        <w:t>Welcome to the Data Quality Curriculum (DQC)</w:t>
      </w:r>
      <w:r w:rsidR="00A87000" w:rsidRPr="0002240F">
        <w:rPr>
          <w:rFonts w:ascii="Arial" w:hAnsi="Arial" w:cs="Arial"/>
          <w:sz w:val="24"/>
          <w:szCs w:val="24"/>
        </w:rPr>
        <w:t>!</w:t>
      </w:r>
    </w:p>
    <w:p w14:paraId="7A508DAC" w14:textId="25CDF327" w:rsidR="007A7398" w:rsidRPr="0002240F" w:rsidRDefault="00B00F46" w:rsidP="00B00F46">
      <w:pPr>
        <w:rPr>
          <w:rFonts w:ascii="Arial" w:hAnsi="Arial" w:cs="Arial"/>
          <w:sz w:val="24"/>
          <w:szCs w:val="24"/>
        </w:rPr>
      </w:pPr>
      <w:proofErr w:type="gramStart"/>
      <w:r w:rsidRPr="0002240F">
        <w:rPr>
          <w:rFonts w:ascii="Arial" w:hAnsi="Arial" w:cs="Arial"/>
          <w:sz w:val="24"/>
          <w:szCs w:val="24"/>
        </w:rPr>
        <w:t>The DQC</w:t>
      </w:r>
      <w:proofErr w:type="gramEnd"/>
      <w:r w:rsidRPr="0002240F">
        <w:rPr>
          <w:rFonts w:ascii="Arial" w:hAnsi="Arial" w:cs="Arial"/>
          <w:sz w:val="24"/>
          <w:szCs w:val="24"/>
        </w:rPr>
        <w:t xml:space="preserve"> is a tool for local education agencies (LEAs) to increase the quality of data submitted to </w:t>
      </w:r>
      <w:r w:rsidR="002C2E89">
        <w:rPr>
          <w:rFonts w:ascii="Arial" w:hAnsi="Arial" w:cs="Arial"/>
          <w:sz w:val="24"/>
          <w:szCs w:val="24"/>
        </w:rPr>
        <w:t>the Pennsylvania Department of Education (</w:t>
      </w:r>
      <w:r w:rsidRPr="0002240F">
        <w:rPr>
          <w:rFonts w:ascii="Arial" w:hAnsi="Arial" w:cs="Arial"/>
          <w:sz w:val="24"/>
          <w:szCs w:val="24"/>
        </w:rPr>
        <w:t>PDE</w:t>
      </w:r>
      <w:r w:rsidR="002C2E89">
        <w:rPr>
          <w:rFonts w:ascii="Arial" w:hAnsi="Arial" w:cs="Arial"/>
          <w:sz w:val="24"/>
          <w:szCs w:val="24"/>
        </w:rPr>
        <w:t>)</w:t>
      </w:r>
      <w:r w:rsidRPr="0002240F">
        <w:rPr>
          <w:rFonts w:ascii="Arial" w:hAnsi="Arial" w:cs="Arial"/>
          <w:sz w:val="24"/>
          <w:szCs w:val="24"/>
        </w:rPr>
        <w:t>, thereby reducing costly data errors and staff time. The DQC is the only PDE</w:t>
      </w:r>
      <w:r w:rsidR="002111E2" w:rsidRPr="0002240F">
        <w:rPr>
          <w:rFonts w:ascii="Arial" w:hAnsi="Arial" w:cs="Arial"/>
          <w:sz w:val="24"/>
          <w:szCs w:val="24"/>
        </w:rPr>
        <w:t>-</w:t>
      </w:r>
      <w:r w:rsidRPr="0002240F">
        <w:rPr>
          <w:rFonts w:ascii="Arial" w:hAnsi="Arial" w:cs="Arial"/>
          <w:sz w:val="24"/>
          <w:szCs w:val="24"/>
        </w:rPr>
        <w:t xml:space="preserve">offered and approved training program for </w:t>
      </w:r>
      <w:r w:rsidR="002C2E89">
        <w:rPr>
          <w:rFonts w:ascii="Arial" w:hAnsi="Arial" w:cs="Arial"/>
          <w:sz w:val="24"/>
          <w:szCs w:val="24"/>
        </w:rPr>
        <w:t>the Pennsylvania Information Management System (</w:t>
      </w:r>
      <w:r w:rsidRPr="0002240F">
        <w:rPr>
          <w:rFonts w:ascii="Arial" w:hAnsi="Arial" w:cs="Arial"/>
          <w:sz w:val="24"/>
          <w:szCs w:val="24"/>
        </w:rPr>
        <w:t>PIMS</w:t>
      </w:r>
      <w:r w:rsidR="002C2E89">
        <w:rPr>
          <w:rFonts w:ascii="Arial" w:hAnsi="Arial" w:cs="Arial"/>
          <w:sz w:val="24"/>
          <w:szCs w:val="24"/>
        </w:rPr>
        <w:t>)</w:t>
      </w:r>
      <w:r w:rsidRPr="0002240F">
        <w:rPr>
          <w:rFonts w:ascii="Arial" w:hAnsi="Arial" w:cs="Arial"/>
          <w:sz w:val="24"/>
          <w:szCs w:val="24"/>
        </w:rPr>
        <w:t xml:space="preserve"> data submissions. </w:t>
      </w:r>
    </w:p>
    <w:p w14:paraId="6B31F6B7" w14:textId="5902CE91" w:rsidR="00B00F46" w:rsidRDefault="007A7398" w:rsidP="00B00F46">
      <w:pPr>
        <w:rPr>
          <w:rFonts w:ascii="Arial" w:hAnsi="Arial" w:cs="Arial"/>
          <w:sz w:val="24"/>
          <w:szCs w:val="24"/>
        </w:rPr>
      </w:pPr>
      <w:r w:rsidRPr="0002240F">
        <w:rPr>
          <w:rFonts w:ascii="Arial" w:hAnsi="Arial" w:cs="Arial"/>
          <w:sz w:val="24"/>
          <w:szCs w:val="24"/>
        </w:rPr>
        <w:t xml:space="preserve">The goal is to educate participants, not just on the data components associated with PIMS reporting, but also to help familiarize them with the content and navigation of the resources that are already available publicly. </w:t>
      </w:r>
      <w:r w:rsidR="00B00F46" w:rsidRPr="0002240F">
        <w:rPr>
          <w:rFonts w:ascii="Arial" w:hAnsi="Arial" w:cs="Arial"/>
          <w:sz w:val="24"/>
          <w:szCs w:val="24"/>
        </w:rPr>
        <w:t>This is a voluntary program, inclusive of self-paced activities</w:t>
      </w:r>
      <w:r w:rsidRPr="0002240F">
        <w:rPr>
          <w:rFonts w:ascii="Arial" w:hAnsi="Arial" w:cs="Arial"/>
          <w:sz w:val="24"/>
          <w:szCs w:val="24"/>
        </w:rPr>
        <w:t xml:space="preserve">, </w:t>
      </w:r>
      <w:r w:rsidR="00B00F46" w:rsidRPr="0002240F">
        <w:rPr>
          <w:rFonts w:ascii="Arial" w:hAnsi="Arial" w:cs="Arial"/>
          <w:sz w:val="24"/>
          <w:szCs w:val="24"/>
        </w:rPr>
        <w:t xml:space="preserve">assessments, and tutorials. For more information on the DQC Tracks and Modules please refer </w:t>
      </w:r>
      <w:r w:rsidR="00755EF8" w:rsidRPr="0002240F">
        <w:rPr>
          <w:rFonts w:ascii="Arial" w:hAnsi="Arial" w:cs="Arial"/>
          <w:sz w:val="24"/>
          <w:szCs w:val="24"/>
        </w:rPr>
        <w:t xml:space="preserve">to </w:t>
      </w:r>
      <w:r w:rsidR="00B00F46" w:rsidRPr="0002240F">
        <w:rPr>
          <w:rFonts w:ascii="Arial" w:hAnsi="Arial" w:cs="Arial"/>
          <w:sz w:val="24"/>
          <w:szCs w:val="24"/>
        </w:rPr>
        <w:t>th</w:t>
      </w:r>
      <w:r w:rsidR="006337F4">
        <w:rPr>
          <w:rFonts w:ascii="Arial" w:hAnsi="Arial" w:cs="Arial"/>
          <w:sz w:val="24"/>
          <w:szCs w:val="24"/>
        </w:rPr>
        <w:t>e</w:t>
      </w:r>
      <w:r w:rsidR="00B00F46" w:rsidRPr="0002240F">
        <w:rPr>
          <w:rFonts w:ascii="Arial" w:hAnsi="Arial" w:cs="Arial"/>
          <w:sz w:val="24"/>
          <w:szCs w:val="24"/>
        </w:rPr>
        <w:t xml:space="preserve"> </w:t>
      </w:r>
      <w:r w:rsidR="006337F4">
        <w:rPr>
          <w:rFonts w:ascii="Arial" w:hAnsi="Arial" w:cs="Arial"/>
          <w:sz w:val="24"/>
          <w:szCs w:val="24"/>
        </w:rPr>
        <w:t xml:space="preserve">individual </w:t>
      </w:r>
      <w:r w:rsidR="00B00F46" w:rsidRPr="0002240F">
        <w:rPr>
          <w:rFonts w:ascii="Arial" w:hAnsi="Arial" w:cs="Arial"/>
          <w:sz w:val="24"/>
          <w:szCs w:val="24"/>
        </w:rPr>
        <w:t xml:space="preserve">track or module </w:t>
      </w:r>
      <w:r w:rsidR="006337F4">
        <w:rPr>
          <w:rFonts w:ascii="Arial" w:hAnsi="Arial" w:cs="Arial"/>
          <w:sz w:val="24"/>
          <w:szCs w:val="24"/>
        </w:rPr>
        <w:t>course catalog section of this document.</w:t>
      </w:r>
      <w:r w:rsidR="00B00F46" w:rsidRPr="0002240F">
        <w:rPr>
          <w:rFonts w:ascii="Arial" w:hAnsi="Arial" w:cs="Arial"/>
          <w:sz w:val="24"/>
          <w:szCs w:val="24"/>
        </w:rPr>
        <w:t xml:space="preserve"> </w:t>
      </w:r>
    </w:p>
    <w:p w14:paraId="6ECCCE55" w14:textId="05691789" w:rsidR="001E4C86" w:rsidRPr="0002240F" w:rsidRDefault="001E4C86" w:rsidP="00B00F46">
      <w:pPr>
        <w:rPr>
          <w:rFonts w:ascii="Arial" w:hAnsi="Arial" w:cs="Arial"/>
          <w:sz w:val="24"/>
          <w:szCs w:val="24"/>
        </w:rPr>
      </w:pPr>
      <w:r>
        <w:rPr>
          <w:rFonts w:ascii="Arial" w:hAnsi="Arial" w:cs="Arial"/>
          <w:sz w:val="24"/>
          <w:szCs w:val="24"/>
        </w:rPr>
        <w:t xml:space="preserve">Additional information and a registration link are provided on the </w:t>
      </w:r>
      <w:hyperlink r:id="rId12" w:history="1">
        <w:r>
          <w:rPr>
            <w:rStyle w:val="Hyperlink"/>
            <w:rFonts w:ascii="Arial" w:hAnsi="Arial" w:cs="Arial"/>
            <w:sz w:val="24"/>
            <w:szCs w:val="24"/>
          </w:rPr>
          <w:t xml:space="preserve">Data Quality Curriculum </w:t>
        </w:r>
      </w:hyperlink>
      <w:r>
        <w:rPr>
          <w:rFonts w:ascii="Arial" w:hAnsi="Arial" w:cs="Arial"/>
          <w:sz w:val="24"/>
          <w:szCs w:val="24"/>
        </w:rPr>
        <w:t>website.</w:t>
      </w:r>
    </w:p>
    <w:p w14:paraId="5E6ADFD8" w14:textId="77777777" w:rsidR="00B00F46" w:rsidRPr="0002240F" w:rsidRDefault="00B00F46" w:rsidP="00B00F46">
      <w:pPr>
        <w:rPr>
          <w:rFonts w:ascii="Arial" w:hAnsi="Arial" w:cs="Arial"/>
          <w:sz w:val="22"/>
          <w:szCs w:val="22"/>
        </w:rPr>
      </w:pPr>
    </w:p>
    <w:p w14:paraId="3A7D0F5B" w14:textId="3A5BABA0" w:rsidR="00B80EB3" w:rsidRPr="0002240F" w:rsidRDefault="00B80EB3" w:rsidP="0002240F">
      <w:pPr>
        <w:pStyle w:val="Heading2"/>
        <w:spacing w:line="360" w:lineRule="auto"/>
        <w:rPr>
          <w:rFonts w:ascii="Arial" w:eastAsia="Arial" w:hAnsi="Arial" w:cs="Arial"/>
          <w:color w:val="2F5496" w:themeColor="accent1" w:themeShade="BF"/>
        </w:rPr>
      </w:pPr>
      <w:bookmarkStart w:id="1" w:name="_Toc238219853"/>
      <w:r w:rsidRPr="0002240F">
        <w:rPr>
          <w:rFonts w:ascii="Arial" w:eastAsia="Arial" w:hAnsi="Arial" w:cs="Arial"/>
          <w:color w:val="2F5496" w:themeColor="accent1" w:themeShade="BF"/>
        </w:rPr>
        <w:t>Curriculum Outline</w:t>
      </w:r>
      <w:bookmarkEnd w:id="1"/>
    </w:p>
    <w:p w14:paraId="3CBFB714" w14:textId="29FB4072" w:rsidR="00782329" w:rsidRPr="0002240F" w:rsidRDefault="00782329" w:rsidP="00333133">
      <w:pPr>
        <w:rPr>
          <w:rFonts w:ascii="Arial" w:hAnsi="Arial" w:cs="Arial"/>
          <w:b/>
          <w:bCs/>
          <w:i/>
          <w:iCs/>
          <w:color w:val="4472C4" w:themeColor="accent1"/>
          <w:sz w:val="24"/>
          <w:szCs w:val="24"/>
        </w:rPr>
      </w:pPr>
      <w:r w:rsidRPr="0002240F">
        <w:rPr>
          <w:rFonts w:ascii="Arial" w:hAnsi="Arial" w:cs="Arial"/>
          <w:b/>
          <w:bCs/>
          <w:i/>
          <w:iCs/>
          <w:color w:val="4472C4" w:themeColor="accent1"/>
          <w:sz w:val="24"/>
          <w:szCs w:val="24"/>
        </w:rPr>
        <w:t>*Note: Individuals that have previously completed DQC content to attain one of the statuses outlined (New, Entry Level or Experienced) maintain that level and can proceed through additional levels, based on that status.</w:t>
      </w:r>
    </w:p>
    <w:p w14:paraId="0B2D9787" w14:textId="17EEA563" w:rsidR="00333133" w:rsidRPr="0002240F" w:rsidRDefault="00333133" w:rsidP="00333133">
      <w:pPr>
        <w:rPr>
          <w:rFonts w:ascii="Arial" w:hAnsi="Arial" w:cs="Arial"/>
          <w:sz w:val="24"/>
          <w:szCs w:val="24"/>
        </w:rPr>
      </w:pPr>
      <w:proofErr w:type="gramStart"/>
      <w:r w:rsidRPr="0002240F">
        <w:rPr>
          <w:rFonts w:ascii="Arial" w:hAnsi="Arial" w:cs="Arial"/>
          <w:sz w:val="24"/>
          <w:szCs w:val="24"/>
        </w:rPr>
        <w:t>The DQC</w:t>
      </w:r>
      <w:proofErr w:type="gramEnd"/>
      <w:r w:rsidRPr="0002240F">
        <w:rPr>
          <w:rFonts w:ascii="Arial" w:hAnsi="Arial" w:cs="Arial"/>
          <w:sz w:val="24"/>
          <w:szCs w:val="24"/>
        </w:rPr>
        <w:t xml:space="preserve"> is designed to prepare and aid PIMS Administrators</w:t>
      </w:r>
      <w:r w:rsidR="00755EF8" w:rsidRPr="0002240F">
        <w:rPr>
          <w:rFonts w:ascii="Arial" w:hAnsi="Arial" w:cs="Arial"/>
          <w:sz w:val="24"/>
          <w:szCs w:val="24"/>
        </w:rPr>
        <w:t xml:space="preserve">, </w:t>
      </w:r>
      <w:r w:rsidRPr="0002240F">
        <w:rPr>
          <w:rFonts w:ascii="Arial" w:hAnsi="Arial" w:cs="Arial"/>
          <w:sz w:val="24"/>
          <w:szCs w:val="24"/>
        </w:rPr>
        <w:t xml:space="preserve">and other data staff to be more successful in their role. With that in mind, the format of the curriculum is intended to address knowledge needs at different levels of experience. Our goal is to help individuals continue to grow and learn as their understanding of PIMS data progresses. </w:t>
      </w:r>
    </w:p>
    <w:p w14:paraId="299F7D0F" w14:textId="6E947E77" w:rsidR="00333133" w:rsidRPr="0002240F" w:rsidRDefault="00333133" w:rsidP="00333133">
      <w:pPr>
        <w:rPr>
          <w:rFonts w:ascii="Arial" w:hAnsi="Arial" w:cs="Arial"/>
          <w:sz w:val="24"/>
          <w:szCs w:val="24"/>
        </w:rPr>
      </w:pPr>
      <w:r w:rsidRPr="0002240F">
        <w:rPr>
          <w:rFonts w:ascii="Arial" w:hAnsi="Arial" w:cs="Arial"/>
          <w:sz w:val="24"/>
          <w:szCs w:val="24"/>
        </w:rPr>
        <w:t xml:space="preserve">Please note that </w:t>
      </w:r>
      <w:r w:rsidR="007A7398" w:rsidRPr="0002240F">
        <w:rPr>
          <w:rFonts w:ascii="Arial" w:hAnsi="Arial" w:cs="Arial"/>
          <w:sz w:val="24"/>
          <w:szCs w:val="24"/>
        </w:rPr>
        <w:t xml:space="preserve">individuals that are new to the Data Quality Curriculum are required to start at the beginning regardless of their level of experience within the PIMS field. The intent is to familiarize you with the Data Quality Curriculum format and to hopefully provide </w:t>
      </w:r>
      <w:r w:rsidR="000B60AE" w:rsidRPr="0002240F">
        <w:rPr>
          <w:rFonts w:ascii="Arial" w:hAnsi="Arial" w:cs="Arial"/>
          <w:sz w:val="24"/>
          <w:szCs w:val="24"/>
        </w:rPr>
        <w:t>information along the way</w:t>
      </w:r>
      <w:r w:rsidR="007A7398" w:rsidRPr="0002240F">
        <w:rPr>
          <w:rFonts w:ascii="Arial" w:hAnsi="Arial" w:cs="Arial"/>
          <w:sz w:val="24"/>
          <w:szCs w:val="24"/>
        </w:rPr>
        <w:t xml:space="preserve"> that was overlooked or reinforce knowledge that may have been forgotten.</w:t>
      </w:r>
    </w:p>
    <w:p w14:paraId="6761FC58" w14:textId="2C095C37" w:rsidR="00D308C1" w:rsidRPr="0002240F" w:rsidRDefault="002C2E89" w:rsidP="00333133">
      <w:pPr>
        <w:rPr>
          <w:rFonts w:ascii="Arial" w:hAnsi="Arial" w:cs="Arial"/>
          <w:sz w:val="24"/>
          <w:szCs w:val="24"/>
        </w:rPr>
      </w:pPr>
      <w:proofErr w:type="gramStart"/>
      <w:r>
        <w:rPr>
          <w:rFonts w:ascii="Arial" w:hAnsi="Arial" w:cs="Arial"/>
          <w:sz w:val="24"/>
          <w:szCs w:val="24"/>
        </w:rPr>
        <w:t>For the purpose of</w:t>
      </w:r>
      <w:proofErr w:type="gramEnd"/>
      <w:r>
        <w:rPr>
          <w:rFonts w:ascii="Arial" w:hAnsi="Arial" w:cs="Arial"/>
          <w:sz w:val="24"/>
          <w:szCs w:val="24"/>
        </w:rPr>
        <w:t xml:space="preserve"> </w:t>
      </w:r>
      <w:r w:rsidR="00C74565">
        <w:rPr>
          <w:rFonts w:ascii="Arial" w:hAnsi="Arial" w:cs="Arial"/>
          <w:sz w:val="24"/>
          <w:szCs w:val="24"/>
        </w:rPr>
        <w:t>provid</w:t>
      </w:r>
      <w:r>
        <w:rPr>
          <w:rFonts w:ascii="Arial" w:hAnsi="Arial" w:cs="Arial"/>
          <w:sz w:val="24"/>
          <w:szCs w:val="24"/>
        </w:rPr>
        <w:t>ing</w:t>
      </w:r>
      <w:r w:rsidR="00C74565">
        <w:rPr>
          <w:rFonts w:ascii="Arial" w:hAnsi="Arial" w:cs="Arial"/>
          <w:sz w:val="24"/>
          <w:szCs w:val="24"/>
        </w:rPr>
        <w:t xml:space="preserve"> </w:t>
      </w:r>
      <w:r w:rsidR="00D308C1" w:rsidRPr="0002240F">
        <w:rPr>
          <w:rFonts w:ascii="Arial" w:hAnsi="Arial" w:cs="Arial"/>
          <w:sz w:val="24"/>
          <w:szCs w:val="24"/>
        </w:rPr>
        <w:t xml:space="preserve">the most balanced and progressive instruction, the Data Quality Curriculum is modeled to follow </w:t>
      </w:r>
      <w:proofErr w:type="gramStart"/>
      <w:r w:rsidR="00E1158C">
        <w:rPr>
          <w:rFonts w:ascii="Arial" w:hAnsi="Arial" w:cs="Arial"/>
          <w:sz w:val="24"/>
          <w:szCs w:val="24"/>
        </w:rPr>
        <w:t>a</w:t>
      </w:r>
      <w:r>
        <w:rPr>
          <w:rFonts w:ascii="Arial" w:hAnsi="Arial" w:cs="Arial"/>
          <w:sz w:val="24"/>
          <w:szCs w:val="24"/>
        </w:rPr>
        <w:t>n</w:t>
      </w:r>
      <w:proofErr w:type="gramEnd"/>
      <w:r>
        <w:rPr>
          <w:rFonts w:ascii="Arial" w:hAnsi="Arial" w:cs="Arial"/>
          <w:sz w:val="24"/>
          <w:szCs w:val="24"/>
        </w:rPr>
        <w:t xml:space="preserve"> expected </w:t>
      </w:r>
      <w:r w:rsidR="00E75EC0">
        <w:rPr>
          <w:rFonts w:ascii="Arial" w:hAnsi="Arial" w:cs="Arial"/>
          <w:sz w:val="24"/>
          <w:szCs w:val="24"/>
        </w:rPr>
        <w:t xml:space="preserve">knowledge </w:t>
      </w:r>
      <w:r>
        <w:rPr>
          <w:rFonts w:ascii="Arial" w:hAnsi="Arial" w:cs="Arial"/>
          <w:sz w:val="24"/>
          <w:szCs w:val="24"/>
        </w:rPr>
        <w:t xml:space="preserve">progression. </w:t>
      </w:r>
      <w:r w:rsidR="00D308C1" w:rsidRPr="0002240F">
        <w:rPr>
          <w:rFonts w:ascii="Arial" w:hAnsi="Arial" w:cs="Arial"/>
          <w:sz w:val="24"/>
          <w:szCs w:val="24"/>
        </w:rPr>
        <w:t xml:space="preserve">Individuals registering for courses through the DQC </w:t>
      </w:r>
      <w:r w:rsidR="000B60AE" w:rsidRPr="0002240F">
        <w:rPr>
          <w:rFonts w:ascii="Arial" w:hAnsi="Arial" w:cs="Arial"/>
          <w:sz w:val="24"/>
          <w:szCs w:val="24"/>
        </w:rPr>
        <w:t>can only attain a higher level</w:t>
      </w:r>
      <w:r w:rsidR="00D308C1" w:rsidRPr="0002240F">
        <w:rPr>
          <w:rFonts w:ascii="Arial" w:hAnsi="Arial" w:cs="Arial"/>
          <w:sz w:val="24"/>
          <w:szCs w:val="24"/>
        </w:rPr>
        <w:t xml:space="preserve"> by demonstrating an understanding of the content provided at each prior step.</w:t>
      </w:r>
    </w:p>
    <w:p w14:paraId="506FC5DD" w14:textId="63B37D32" w:rsidR="007E490F" w:rsidRDefault="000B60AE" w:rsidP="00333133">
      <w:pPr>
        <w:rPr>
          <w:rFonts w:ascii="Arial" w:hAnsi="Arial" w:cs="Arial"/>
          <w:sz w:val="24"/>
          <w:szCs w:val="24"/>
        </w:rPr>
      </w:pPr>
      <w:r w:rsidRPr="0002240F">
        <w:rPr>
          <w:rFonts w:ascii="Arial" w:hAnsi="Arial" w:cs="Arial"/>
          <w:sz w:val="24"/>
          <w:szCs w:val="24"/>
        </w:rPr>
        <w:t xml:space="preserve">The </w:t>
      </w:r>
      <w:r w:rsidR="008C430C" w:rsidRPr="0002240F">
        <w:rPr>
          <w:rFonts w:ascii="Arial" w:hAnsi="Arial" w:cs="Arial"/>
          <w:sz w:val="24"/>
          <w:szCs w:val="24"/>
        </w:rPr>
        <w:t>c</w:t>
      </w:r>
      <w:r w:rsidRPr="0002240F">
        <w:rPr>
          <w:rFonts w:ascii="Arial" w:hAnsi="Arial" w:cs="Arial"/>
          <w:sz w:val="24"/>
          <w:szCs w:val="24"/>
        </w:rPr>
        <w:t xml:space="preserve">urriculum Tracks are designed to reflect the expected knowledge of each level of </w:t>
      </w:r>
      <w:r w:rsidR="001E4C86">
        <w:rPr>
          <w:rFonts w:ascii="Arial" w:hAnsi="Arial" w:cs="Arial"/>
          <w:sz w:val="24"/>
          <w:szCs w:val="24"/>
        </w:rPr>
        <w:t xml:space="preserve">a </w:t>
      </w:r>
      <w:r w:rsidRPr="0002240F">
        <w:rPr>
          <w:rFonts w:ascii="Arial" w:hAnsi="Arial" w:cs="Arial"/>
          <w:sz w:val="24"/>
          <w:szCs w:val="24"/>
        </w:rPr>
        <w:t>PIMS Administrator. Each stage of PIMS Administrator status (New, Entry Le</w:t>
      </w:r>
      <w:r w:rsidR="008C430C" w:rsidRPr="0002240F">
        <w:rPr>
          <w:rFonts w:ascii="Arial" w:hAnsi="Arial" w:cs="Arial"/>
          <w:sz w:val="24"/>
          <w:szCs w:val="24"/>
        </w:rPr>
        <w:t>v</w:t>
      </w:r>
      <w:r w:rsidRPr="0002240F">
        <w:rPr>
          <w:rFonts w:ascii="Arial" w:hAnsi="Arial" w:cs="Arial"/>
          <w:sz w:val="24"/>
          <w:szCs w:val="24"/>
        </w:rPr>
        <w:t xml:space="preserve">el, or Experienced) </w:t>
      </w:r>
      <w:r w:rsidR="008C430C" w:rsidRPr="0002240F">
        <w:rPr>
          <w:rFonts w:ascii="Arial" w:hAnsi="Arial" w:cs="Arial"/>
          <w:sz w:val="24"/>
          <w:szCs w:val="24"/>
        </w:rPr>
        <w:t xml:space="preserve">should be demonstrated by successful completion and progression </w:t>
      </w:r>
      <w:r w:rsidR="008C430C" w:rsidRPr="0002240F">
        <w:rPr>
          <w:rFonts w:ascii="Arial" w:hAnsi="Arial" w:cs="Arial"/>
          <w:sz w:val="24"/>
          <w:szCs w:val="24"/>
        </w:rPr>
        <w:lastRenderedPageBreak/>
        <w:t xml:space="preserve">through </w:t>
      </w:r>
      <w:proofErr w:type="gramStart"/>
      <w:r w:rsidR="008C430C" w:rsidRPr="0002240F">
        <w:rPr>
          <w:rFonts w:ascii="Arial" w:hAnsi="Arial" w:cs="Arial"/>
          <w:sz w:val="24"/>
          <w:szCs w:val="24"/>
        </w:rPr>
        <w:t>the DQC</w:t>
      </w:r>
      <w:proofErr w:type="gramEnd"/>
      <w:r w:rsidR="007E490F" w:rsidRPr="0002240F">
        <w:rPr>
          <w:rFonts w:ascii="Arial" w:hAnsi="Arial" w:cs="Arial"/>
          <w:sz w:val="24"/>
          <w:szCs w:val="24"/>
        </w:rPr>
        <w:t xml:space="preserve">. For detailed requirements of each stage, review the </w:t>
      </w:r>
      <w:hyperlink w:anchor="_Curriculum_Prerequisites" w:history="1">
        <w:r w:rsidR="007E490F" w:rsidRPr="0002240F">
          <w:rPr>
            <w:rStyle w:val="Hyperlink"/>
            <w:rFonts w:ascii="Arial" w:hAnsi="Arial" w:cs="Arial"/>
            <w:sz w:val="24"/>
            <w:szCs w:val="24"/>
          </w:rPr>
          <w:t>prerequisite information</w:t>
        </w:r>
      </w:hyperlink>
      <w:r w:rsidR="007E490F" w:rsidRPr="0002240F">
        <w:rPr>
          <w:rFonts w:ascii="Arial" w:hAnsi="Arial" w:cs="Arial"/>
          <w:sz w:val="24"/>
          <w:szCs w:val="24"/>
        </w:rPr>
        <w:t xml:space="preserve"> provided in this guide. </w:t>
      </w:r>
    </w:p>
    <w:p w14:paraId="3A203605" w14:textId="30509ABA" w:rsidR="00A21BCD" w:rsidRDefault="002C2E89">
      <w:pPr>
        <w:rPr>
          <w:rFonts w:ascii="Arial" w:hAnsi="Arial" w:cs="Arial"/>
          <w:sz w:val="24"/>
          <w:szCs w:val="24"/>
        </w:rPr>
      </w:pPr>
      <w:r>
        <w:rPr>
          <w:rFonts w:ascii="Arial" w:hAnsi="Arial" w:cs="Arial"/>
          <w:sz w:val="24"/>
          <w:szCs w:val="24"/>
        </w:rPr>
        <w:t>An outline of the expected progressions through the DQC is provided in the diagram that follows:</w:t>
      </w:r>
    </w:p>
    <w:p w14:paraId="2E6E7EB1" w14:textId="77777777" w:rsidR="00324746" w:rsidRPr="0002240F" w:rsidRDefault="00324746" w:rsidP="007A7398">
      <w:pPr>
        <w:rPr>
          <w:rFonts w:ascii="Arial" w:hAnsi="Arial" w:cs="Arial"/>
          <w:noProof/>
        </w:rPr>
      </w:pPr>
    </w:p>
    <w:p w14:paraId="4903059D" w14:textId="77777777" w:rsidR="00324746" w:rsidRDefault="00324746" w:rsidP="00324746">
      <w:pPr>
        <w:pStyle w:val="Heading3"/>
        <w:rPr>
          <w:rFonts w:ascii="Arial" w:eastAsia="Arial" w:hAnsi="Arial" w:cs="Arial"/>
        </w:rPr>
      </w:pPr>
      <w:bookmarkStart w:id="2" w:name="_Toc238219854"/>
      <w:r w:rsidRPr="0002240F">
        <w:rPr>
          <w:rFonts w:ascii="Arial" w:eastAsia="Arial" w:hAnsi="Arial" w:cs="Arial"/>
        </w:rPr>
        <w:t>DQC Progression Diagram</w:t>
      </w:r>
      <w:bookmarkEnd w:id="2"/>
    </w:p>
    <w:p w14:paraId="51708D75" w14:textId="77777777" w:rsidR="00BC62C3" w:rsidRPr="00BC62C3" w:rsidRDefault="00BC62C3" w:rsidP="00BC62C3"/>
    <w:p w14:paraId="78400508" w14:textId="7BC64399" w:rsidR="007A7398" w:rsidRPr="0002240F" w:rsidRDefault="00080CF6" w:rsidP="00BC62C3">
      <w:pPr>
        <w:jc w:val="center"/>
        <w:rPr>
          <w:rFonts w:ascii="Arial" w:hAnsi="Arial" w:cs="Arial"/>
        </w:rPr>
      </w:pPr>
      <w:r w:rsidRPr="00080CF6">
        <w:rPr>
          <w:noProof/>
        </w:rPr>
        <w:drawing>
          <wp:inline distT="0" distB="0" distL="0" distR="0" wp14:anchorId="54D1DF69" wp14:editId="5390F9A6">
            <wp:extent cx="5943600" cy="3962400"/>
            <wp:effectExtent l="0" t="0" r="0" b="0"/>
            <wp:docPr id="1089591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591119" name=""/>
                    <pic:cNvPicPr/>
                  </pic:nvPicPr>
                  <pic:blipFill>
                    <a:blip r:embed="rId13"/>
                    <a:stretch>
                      <a:fillRect/>
                    </a:stretch>
                  </pic:blipFill>
                  <pic:spPr>
                    <a:xfrm>
                      <a:off x="0" y="0"/>
                      <a:ext cx="5943600" cy="3962400"/>
                    </a:xfrm>
                    <a:prstGeom prst="rect">
                      <a:avLst/>
                    </a:prstGeom>
                  </pic:spPr>
                </pic:pic>
              </a:graphicData>
            </a:graphic>
          </wp:inline>
        </w:drawing>
      </w:r>
    </w:p>
    <w:p w14:paraId="39F5F242" w14:textId="77777777" w:rsidR="00386BCE" w:rsidRPr="0002240F" w:rsidRDefault="00386BCE" w:rsidP="00386BCE">
      <w:pPr>
        <w:rPr>
          <w:rFonts w:ascii="Arial" w:hAnsi="Arial" w:cs="Arial"/>
        </w:rPr>
      </w:pPr>
    </w:p>
    <w:p w14:paraId="02605464" w14:textId="7C1C1347" w:rsidR="00B80EB3" w:rsidRPr="0002240F" w:rsidRDefault="00B80EB3" w:rsidP="0002240F">
      <w:pPr>
        <w:pStyle w:val="Heading2"/>
        <w:spacing w:line="480" w:lineRule="auto"/>
        <w:rPr>
          <w:rFonts w:ascii="Arial" w:eastAsia="Arial" w:hAnsi="Arial" w:cs="Arial"/>
          <w:color w:val="2F5496" w:themeColor="accent1" w:themeShade="BF"/>
        </w:rPr>
      </w:pPr>
      <w:bookmarkStart w:id="3" w:name="_Curriculum_Prerequisites"/>
      <w:bookmarkStart w:id="4" w:name="_Toc238219855"/>
      <w:bookmarkStart w:id="5" w:name="_Hlk173324232"/>
      <w:bookmarkEnd w:id="3"/>
      <w:r w:rsidRPr="0002240F">
        <w:rPr>
          <w:rFonts w:ascii="Arial" w:eastAsia="Arial" w:hAnsi="Arial" w:cs="Arial"/>
          <w:color w:val="2F5496" w:themeColor="accent1" w:themeShade="BF"/>
        </w:rPr>
        <w:t>Curriculum Prerequisites</w:t>
      </w:r>
      <w:bookmarkEnd w:id="4"/>
    </w:p>
    <w:p w14:paraId="3F013147" w14:textId="610CE4B2" w:rsidR="00B80EB3" w:rsidRPr="0002240F" w:rsidRDefault="00B80EB3" w:rsidP="0002240F">
      <w:pPr>
        <w:pStyle w:val="Heading3"/>
        <w:spacing w:line="360" w:lineRule="auto"/>
        <w:rPr>
          <w:rFonts w:ascii="Arial" w:eastAsia="Arial" w:hAnsi="Arial" w:cs="Arial"/>
        </w:rPr>
      </w:pPr>
      <w:bookmarkStart w:id="6" w:name="_Toc238219856"/>
      <w:bookmarkEnd w:id="5"/>
      <w:r w:rsidRPr="0002240F">
        <w:rPr>
          <w:rFonts w:ascii="Arial" w:eastAsia="Arial" w:hAnsi="Arial" w:cs="Arial"/>
        </w:rPr>
        <w:t>New PIMS Administrators</w:t>
      </w:r>
      <w:bookmarkEnd w:id="6"/>
    </w:p>
    <w:p w14:paraId="53EC0F8D" w14:textId="77777777" w:rsidR="00210F7E" w:rsidRDefault="00755EF8" w:rsidP="00755EF8">
      <w:pPr>
        <w:rPr>
          <w:rFonts w:ascii="Arial" w:hAnsi="Arial" w:cs="Arial"/>
          <w:sz w:val="24"/>
          <w:szCs w:val="24"/>
        </w:rPr>
      </w:pPr>
      <w:r w:rsidRPr="0002240F">
        <w:rPr>
          <w:rFonts w:ascii="Arial" w:hAnsi="Arial" w:cs="Arial"/>
          <w:sz w:val="24"/>
          <w:szCs w:val="24"/>
        </w:rPr>
        <w:t xml:space="preserve">Definition: </w:t>
      </w:r>
      <w:r w:rsidR="00210F7E" w:rsidRPr="0002240F">
        <w:rPr>
          <w:rFonts w:ascii="Arial" w:hAnsi="Arial" w:cs="Arial"/>
          <w:sz w:val="24"/>
          <w:szCs w:val="24"/>
        </w:rPr>
        <w:t>Individuals are typically considered to be a New PIMS Administrator if they have less than (&lt;) 3 years of experience in the PIMS profession.</w:t>
      </w:r>
      <w:r w:rsidR="00210F7E">
        <w:rPr>
          <w:rFonts w:ascii="Arial" w:hAnsi="Arial" w:cs="Arial"/>
          <w:sz w:val="24"/>
          <w:szCs w:val="24"/>
        </w:rPr>
        <w:t xml:space="preserve"> </w:t>
      </w:r>
    </w:p>
    <w:p w14:paraId="30CCF46B" w14:textId="3EEC254C" w:rsidR="00755EF8" w:rsidRPr="0002240F" w:rsidRDefault="00755EF8" w:rsidP="00755EF8">
      <w:pPr>
        <w:rPr>
          <w:rFonts w:ascii="Arial" w:hAnsi="Arial" w:cs="Arial"/>
          <w:sz w:val="24"/>
          <w:szCs w:val="24"/>
        </w:rPr>
      </w:pPr>
      <w:r w:rsidRPr="0002240F">
        <w:rPr>
          <w:rFonts w:ascii="Arial" w:hAnsi="Arial" w:cs="Arial"/>
          <w:sz w:val="24"/>
          <w:szCs w:val="24"/>
        </w:rPr>
        <w:t xml:space="preserve">A New PIMS Administrator </w:t>
      </w:r>
      <w:r w:rsidR="00C545BD" w:rsidRPr="0002240F">
        <w:rPr>
          <w:rFonts w:ascii="Arial" w:hAnsi="Arial" w:cs="Arial"/>
          <w:sz w:val="24"/>
          <w:szCs w:val="24"/>
        </w:rPr>
        <w:t>is</w:t>
      </w:r>
      <w:r w:rsidRPr="0002240F">
        <w:rPr>
          <w:rFonts w:ascii="Arial" w:hAnsi="Arial" w:cs="Arial"/>
          <w:sz w:val="24"/>
          <w:szCs w:val="24"/>
        </w:rPr>
        <w:t xml:space="preserve"> new to the world of PIMS. There are many facets to PIMS reporting and it </w:t>
      </w:r>
      <w:r w:rsidR="003542E0">
        <w:rPr>
          <w:rFonts w:ascii="Arial" w:hAnsi="Arial" w:cs="Arial"/>
          <w:sz w:val="24"/>
          <w:szCs w:val="24"/>
        </w:rPr>
        <w:t xml:space="preserve">requires dedication and practice </w:t>
      </w:r>
      <w:r w:rsidRPr="0002240F">
        <w:rPr>
          <w:rFonts w:ascii="Arial" w:hAnsi="Arial" w:cs="Arial"/>
          <w:sz w:val="24"/>
          <w:szCs w:val="24"/>
        </w:rPr>
        <w:t>to learn and be</w:t>
      </w:r>
      <w:r w:rsidR="0073659B">
        <w:rPr>
          <w:rFonts w:ascii="Arial" w:hAnsi="Arial" w:cs="Arial"/>
          <w:sz w:val="24"/>
          <w:szCs w:val="24"/>
        </w:rPr>
        <w:t>come</w:t>
      </w:r>
      <w:r w:rsidRPr="0002240F">
        <w:rPr>
          <w:rFonts w:ascii="Arial" w:hAnsi="Arial" w:cs="Arial"/>
          <w:sz w:val="24"/>
          <w:szCs w:val="24"/>
        </w:rPr>
        <w:t xml:space="preserve"> confident in your role. </w:t>
      </w:r>
      <w:r w:rsidR="006D2532">
        <w:rPr>
          <w:rFonts w:ascii="Arial" w:hAnsi="Arial" w:cs="Arial"/>
          <w:sz w:val="24"/>
          <w:szCs w:val="24"/>
        </w:rPr>
        <w:t xml:space="preserve">This </w:t>
      </w:r>
      <w:r w:rsidR="00A910C0">
        <w:rPr>
          <w:rFonts w:ascii="Arial" w:hAnsi="Arial" w:cs="Arial"/>
          <w:sz w:val="24"/>
          <w:szCs w:val="24"/>
        </w:rPr>
        <w:t>does not happen quickly</w:t>
      </w:r>
      <w:r w:rsidR="006D2532">
        <w:rPr>
          <w:rFonts w:ascii="Arial" w:hAnsi="Arial" w:cs="Arial"/>
          <w:sz w:val="24"/>
          <w:szCs w:val="24"/>
        </w:rPr>
        <w:t xml:space="preserve">. </w:t>
      </w:r>
    </w:p>
    <w:p w14:paraId="37B1CCDA" w14:textId="1F9DDB49" w:rsidR="00755EF8" w:rsidRPr="0002240F" w:rsidRDefault="00755EF8" w:rsidP="00755EF8">
      <w:pPr>
        <w:rPr>
          <w:rFonts w:ascii="Arial" w:hAnsi="Arial" w:cs="Arial"/>
          <w:sz w:val="24"/>
          <w:szCs w:val="24"/>
        </w:rPr>
      </w:pPr>
      <w:r w:rsidRPr="0002240F">
        <w:rPr>
          <w:rFonts w:ascii="Arial" w:hAnsi="Arial" w:cs="Arial"/>
          <w:sz w:val="24"/>
          <w:szCs w:val="24"/>
        </w:rPr>
        <w:lastRenderedPageBreak/>
        <w:t xml:space="preserve">For the Data Quality Curriculum, any person that wishes to register for DQC instruction and has not previously participated or completed any Tracks must begin </w:t>
      </w:r>
      <w:r w:rsidR="00782329" w:rsidRPr="0002240F">
        <w:rPr>
          <w:rFonts w:ascii="Arial" w:hAnsi="Arial" w:cs="Arial"/>
          <w:sz w:val="24"/>
          <w:szCs w:val="24"/>
        </w:rPr>
        <w:t>with</w:t>
      </w:r>
      <w:r w:rsidRPr="0002240F">
        <w:rPr>
          <w:rFonts w:ascii="Arial" w:hAnsi="Arial" w:cs="Arial"/>
          <w:sz w:val="24"/>
          <w:szCs w:val="24"/>
        </w:rPr>
        <w:t xml:space="preserve"> the New PIMS Administrator Track.</w:t>
      </w:r>
    </w:p>
    <w:p w14:paraId="17BF74BA" w14:textId="0DA8BA69" w:rsidR="00755EF8" w:rsidRPr="0002240F" w:rsidRDefault="000A6C71" w:rsidP="0002240F">
      <w:pPr>
        <w:rPr>
          <w:rFonts w:ascii="Arial" w:hAnsi="Arial" w:cs="Arial"/>
          <w:i/>
          <w:iCs/>
          <w:sz w:val="24"/>
          <w:szCs w:val="24"/>
        </w:rPr>
      </w:pPr>
      <w:r w:rsidRPr="0002240F">
        <w:rPr>
          <w:rFonts w:ascii="Arial" w:hAnsi="Arial" w:cs="Arial"/>
          <w:i/>
          <w:iCs/>
          <w:sz w:val="24"/>
          <w:szCs w:val="24"/>
        </w:rPr>
        <w:t>Exception: Special Education, LEA Administrator and Building Level Administrator Tracks are all considered “stand alone” Tracks and do not require prior completion of the New PIMS Administrator Training.</w:t>
      </w:r>
    </w:p>
    <w:p w14:paraId="02191B5F" w14:textId="77777777" w:rsidR="00755EF8" w:rsidRPr="00A21BCD" w:rsidRDefault="00755EF8" w:rsidP="00A21BCD">
      <w:pPr>
        <w:spacing w:after="0"/>
        <w:rPr>
          <w:rFonts w:ascii="Arial" w:eastAsia="Arial" w:hAnsi="Arial" w:cs="Arial"/>
        </w:rPr>
      </w:pPr>
    </w:p>
    <w:p w14:paraId="2BCC4BC2" w14:textId="5A296BCA" w:rsidR="00B80EB3" w:rsidRPr="0002240F" w:rsidRDefault="00B80EB3" w:rsidP="0002240F">
      <w:pPr>
        <w:pStyle w:val="Heading3"/>
        <w:spacing w:line="360" w:lineRule="auto"/>
        <w:rPr>
          <w:rFonts w:ascii="Arial" w:eastAsia="Arial" w:hAnsi="Arial" w:cs="Arial"/>
        </w:rPr>
      </w:pPr>
      <w:bookmarkStart w:id="7" w:name="_Toc238219857"/>
      <w:r w:rsidRPr="0002240F">
        <w:rPr>
          <w:rFonts w:ascii="Arial" w:eastAsia="Arial" w:hAnsi="Arial" w:cs="Arial"/>
        </w:rPr>
        <w:t>Entry Level PIMS Administrators</w:t>
      </w:r>
      <w:bookmarkEnd w:id="7"/>
    </w:p>
    <w:p w14:paraId="1B0A02F9" w14:textId="77777777" w:rsidR="00210F7E" w:rsidRDefault="00755EF8" w:rsidP="00755EF8">
      <w:pPr>
        <w:rPr>
          <w:rFonts w:ascii="Arial" w:hAnsi="Arial" w:cs="Arial"/>
          <w:sz w:val="24"/>
          <w:szCs w:val="24"/>
        </w:rPr>
      </w:pPr>
      <w:r w:rsidRPr="0002240F">
        <w:rPr>
          <w:rFonts w:ascii="Arial" w:hAnsi="Arial" w:cs="Arial"/>
          <w:sz w:val="24"/>
          <w:szCs w:val="24"/>
        </w:rPr>
        <w:t xml:space="preserve">Definition: </w:t>
      </w:r>
      <w:r w:rsidR="00210F7E" w:rsidRPr="0002240F">
        <w:rPr>
          <w:rFonts w:ascii="Arial" w:hAnsi="Arial" w:cs="Arial"/>
          <w:sz w:val="24"/>
          <w:szCs w:val="24"/>
        </w:rPr>
        <w:t>Individuals are typically considered to be an Entry Level PIMS Administrator if they have 3-5 years of experience in the PIMS profession.</w:t>
      </w:r>
    </w:p>
    <w:p w14:paraId="606A096A" w14:textId="2284686E" w:rsidR="00755EF8" w:rsidRPr="0002240F" w:rsidRDefault="00755EF8" w:rsidP="00755EF8">
      <w:pPr>
        <w:rPr>
          <w:rFonts w:ascii="Arial" w:hAnsi="Arial" w:cs="Arial"/>
          <w:sz w:val="24"/>
          <w:szCs w:val="24"/>
        </w:rPr>
      </w:pPr>
      <w:r w:rsidRPr="0002240F">
        <w:rPr>
          <w:rFonts w:ascii="Arial" w:hAnsi="Arial" w:cs="Arial"/>
          <w:sz w:val="24"/>
          <w:szCs w:val="24"/>
        </w:rPr>
        <w:t xml:space="preserve">An Entry Level PIMS Administrator is </w:t>
      </w:r>
      <w:r w:rsidR="00E83419" w:rsidRPr="0002240F">
        <w:rPr>
          <w:rFonts w:ascii="Arial" w:hAnsi="Arial" w:cs="Arial"/>
          <w:sz w:val="24"/>
          <w:szCs w:val="24"/>
        </w:rPr>
        <w:t>someone</w:t>
      </w:r>
      <w:r w:rsidRPr="0002240F">
        <w:rPr>
          <w:rFonts w:ascii="Arial" w:hAnsi="Arial" w:cs="Arial"/>
          <w:sz w:val="24"/>
          <w:szCs w:val="24"/>
        </w:rPr>
        <w:t xml:space="preserve"> </w:t>
      </w:r>
      <w:r w:rsidR="004D2B73">
        <w:rPr>
          <w:rFonts w:ascii="Arial" w:hAnsi="Arial" w:cs="Arial"/>
          <w:sz w:val="24"/>
          <w:szCs w:val="24"/>
        </w:rPr>
        <w:t xml:space="preserve">who </w:t>
      </w:r>
      <w:r w:rsidRPr="0002240F">
        <w:rPr>
          <w:rFonts w:ascii="Arial" w:hAnsi="Arial" w:cs="Arial"/>
          <w:sz w:val="24"/>
          <w:szCs w:val="24"/>
        </w:rPr>
        <w:t xml:space="preserve">has been around for </w:t>
      </w:r>
      <w:r w:rsidR="00E83419">
        <w:rPr>
          <w:rFonts w:ascii="Arial" w:hAnsi="Arial" w:cs="Arial"/>
          <w:sz w:val="24"/>
          <w:szCs w:val="24"/>
        </w:rPr>
        <w:t xml:space="preserve">more than 3 years </w:t>
      </w:r>
      <w:r w:rsidRPr="0002240F">
        <w:rPr>
          <w:rFonts w:ascii="Arial" w:hAnsi="Arial" w:cs="Arial"/>
          <w:sz w:val="24"/>
          <w:szCs w:val="24"/>
        </w:rPr>
        <w:t xml:space="preserve">and has learned the basics. </w:t>
      </w:r>
      <w:r w:rsidR="00484299" w:rsidRPr="00484299">
        <w:rPr>
          <w:rFonts w:ascii="Arial" w:hAnsi="Arial" w:cs="Arial"/>
          <w:sz w:val="24"/>
          <w:szCs w:val="24"/>
        </w:rPr>
        <w:t>They</w:t>
      </w:r>
      <w:r w:rsidR="00BF5795" w:rsidRPr="00484299">
        <w:rPr>
          <w:rFonts w:ascii="Arial" w:hAnsi="Arial" w:cs="Arial"/>
          <w:sz w:val="24"/>
          <w:szCs w:val="24"/>
        </w:rPr>
        <w:t xml:space="preserve"> </w:t>
      </w:r>
      <w:r w:rsidR="00484299">
        <w:rPr>
          <w:rFonts w:ascii="Arial" w:hAnsi="Arial" w:cs="Arial"/>
          <w:sz w:val="24"/>
          <w:szCs w:val="24"/>
        </w:rPr>
        <w:t>navigated through</w:t>
      </w:r>
      <w:r w:rsidR="00BF5795">
        <w:rPr>
          <w:rFonts w:ascii="Arial" w:hAnsi="Arial" w:cs="Arial"/>
          <w:sz w:val="24"/>
          <w:szCs w:val="24"/>
        </w:rPr>
        <w:t xml:space="preserve"> challenges during C1 and other collections</w:t>
      </w:r>
      <w:r w:rsidRPr="0002240F">
        <w:rPr>
          <w:rFonts w:ascii="Arial" w:hAnsi="Arial" w:cs="Arial"/>
          <w:sz w:val="24"/>
          <w:szCs w:val="24"/>
        </w:rPr>
        <w:t xml:space="preserve">; </w:t>
      </w:r>
      <w:r w:rsidR="00BC62C3">
        <w:rPr>
          <w:rFonts w:ascii="Arial" w:hAnsi="Arial" w:cs="Arial"/>
          <w:sz w:val="24"/>
          <w:szCs w:val="24"/>
        </w:rPr>
        <w:t>h</w:t>
      </w:r>
      <w:r w:rsidR="005A0AE0">
        <w:rPr>
          <w:rFonts w:ascii="Arial" w:hAnsi="Arial" w:cs="Arial"/>
          <w:sz w:val="24"/>
          <w:szCs w:val="24"/>
        </w:rPr>
        <w:t xml:space="preserve">owever, </w:t>
      </w:r>
      <w:r w:rsidRPr="0002240F">
        <w:rPr>
          <w:rFonts w:ascii="Arial" w:hAnsi="Arial" w:cs="Arial"/>
          <w:sz w:val="24"/>
          <w:szCs w:val="24"/>
        </w:rPr>
        <w:t xml:space="preserve">things are beginning to make sense. </w:t>
      </w:r>
    </w:p>
    <w:p w14:paraId="78716828" w14:textId="77777777" w:rsidR="00A910C0" w:rsidRDefault="00755EF8" w:rsidP="00755EF8">
      <w:pPr>
        <w:rPr>
          <w:rFonts w:ascii="Arial" w:hAnsi="Arial" w:cs="Arial"/>
          <w:sz w:val="24"/>
          <w:szCs w:val="24"/>
        </w:rPr>
      </w:pPr>
      <w:r w:rsidRPr="0002240F">
        <w:rPr>
          <w:rFonts w:ascii="Arial" w:hAnsi="Arial" w:cs="Arial"/>
          <w:sz w:val="24"/>
          <w:szCs w:val="24"/>
        </w:rPr>
        <w:t xml:space="preserve">For the Data Quality Curriculum, individuals </w:t>
      </w:r>
      <w:r w:rsidR="00782329" w:rsidRPr="0002240F">
        <w:rPr>
          <w:rFonts w:ascii="Arial" w:hAnsi="Arial" w:cs="Arial"/>
          <w:sz w:val="24"/>
          <w:szCs w:val="24"/>
        </w:rPr>
        <w:t xml:space="preserve">must first </w:t>
      </w:r>
      <w:r w:rsidRPr="0002240F">
        <w:rPr>
          <w:rFonts w:ascii="Arial" w:hAnsi="Arial" w:cs="Arial"/>
          <w:sz w:val="24"/>
          <w:szCs w:val="24"/>
        </w:rPr>
        <w:t xml:space="preserve">complete the New PIMS Administrator Track and </w:t>
      </w:r>
      <w:r w:rsidR="00782329" w:rsidRPr="0002240F">
        <w:rPr>
          <w:rFonts w:ascii="Arial" w:hAnsi="Arial" w:cs="Arial"/>
          <w:sz w:val="24"/>
          <w:szCs w:val="24"/>
        </w:rPr>
        <w:t xml:space="preserve">can then move on to </w:t>
      </w:r>
      <w:r w:rsidRPr="0002240F">
        <w:rPr>
          <w:rFonts w:ascii="Arial" w:hAnsi="Arial" w:cs="Arial"/>
          <w:sz w:val="24"/>
          <w:szCs w:val="24"/>
        </w:rPr>
        <w:t xml:space="preserve">Entry Level </w:t>
      </w:r>
      <w:r w:rsidR="00782329" w:rsidRPr="0002240F">
        <w:rPr>
          <w:rFonts w:ascii="Arial" w:hAnsi="Arial" w:cs="Arial"/>
          <w:sz w:val="24"/>
          <w:szCs w:val="24"/>
        </w:rPr>
        <w:t xml:space="preserve">status by choosing to complete the following: </w:t>
      </w:r>
    </w:p>
    <w:p w14:paraId="4D864E92" w14:textId="77777777" w:rsidR="00A910C0" w:rsidRDefault="00782329" w:rsidP="00A910C0">
      <w:pPr>
        <w:pStyle w:val="ListParagraph"/>
        <w:numPr>
          <w:ilvl w:val="0"/>
          <w:numId w:val="47"/>
        </w:numPr>
        <w:rPr>
          <w:rFonts w:ascii="Arial" w:hAnsi="Arial" w:cs="Arial"/>
          <w:sz w:val="24"/>
          <w:szCs w:val="24"/>
        </w:rPr>
      </w:pPr>
      <w:r w:rsidRPr="00A910C0">
        <w:rPr>
          <w:rFonts w:ascii="Arial" w:hAnsi="Arial" w:cs="Arial"/>
          <w:sz w:val="24"/>
          <w:szCs w:val="24"/>
        </w:rPr>
        <w:t>Entry Level PIMS Administrator Track</w:t>
      </w:r>
      <w:r w:rsidR="00A910C0">
        <w:rPr>
          <w:rFonts w:ascii="Arial" w:hAnsi="Arial" w:cs="Arial"/>
          <w:sz w:val="24"/>
          <w:szCs w:val="24"/>
        </w:rPr>
        <w:t xml:space="preserve">, </w:t>
      </w:r>
      <w:r w:rsidR="00444AD7" w:rsidRPr="00A910C0">
        <w:rPr>
          <w:rFonts w:ascii="Arial" w:hAnsi="Arial" w:cs="Arial"/>
          <w:i/>
          <w:iCs/>
          <w:sz w:val="24"/>
          <w:szCs w:val="24"/>
        </w:rPr>
        <w:t>or</w:t>
      </w:r>
      <w:r w:rsidR="00755EF8" w:rsidRPr="00A910C0">
        <w:rPr>
          <w:rFonts w:ascii="Arial" w:hAnsi="Arial" w:cs="Arial"/>
          <w:sz w:val="24"/>
          <w:szCs w:val="24"/>
        </w:rPr>
        <w:t xml:space="preserve"> </w:t>
      </w:r>
    </w:p>
    <w:p w14:paraId="57B62ACC" w14:textId="6A537CF3" w:rsidR="00A910C0" w:rsidRPr="00A910C0" w:rsidRDefault="007807AC" w:rsidP="00A910C0">
      <w:pPr>
        <w:pStyle w:val="ListParagraph"/>
        <w:numPr>
          <w:ilvl w:val="0"/>
          <w:numId w:val="47"/>
        </w:numPr>
        <w:rPr>
          <w:rFonts w:ascii="Arial" w:hAnsi="Arial" w:cs="Arial"/>
          <w:sz w:val="24"/>
          <w:szCs w:val="24"/>
        </w:rPr>
      </w:pPr>
      <w:r w:rsidRPr="007807AC">
        <w:rPr>
          <w:rFonts w:ascii="Arial" w:hAnsi="Arial" w:cs="Arial"/>
          <w:sz w:val="24"/>
          <w:szCs w:val="24"/>
        </w:rPr>
        <w:t>PIMS Reporting for Foundational Collections Track</w:t>
      </w:r>
      <w:r w:rsidRPr="007807AC">
        <w:rPr>
          <w:rFonts w:ascii="Arial" w:hAnsi="Arial" w:cs="Arial"/>
          <w:sz w:val="24"/>
          <w:szCs w:val="24"/>
        </w:rPr>
        <w:t xml:space="preserve"> </w:t>
      </w:r>
      <w:r w:rsidR="00782329" w:rsidRPr="00A910C0">
        <w:rPr>
          <w:rFonts w:ascii="Arial" w:hAnsi="Arial" w:cs="Arial"/>
          <w:sz w:val="24"/>
          <w:szCs w:val="24"/>
        </w:rPr>
        <w:t xml:space="preserve">(recommended), </w:t>
      </w:r>
      <w:r w:rsidR="00444AD7" w:rsidRPr="00A910C0">
        <w:rPr>
          <w:rFonts w:ascii="Arial" w:hAnsi="Arial" w:cs="Arial"/>
          <w:i/>
          <w:iCs/>
          <w:sz w:val="24"/>
          <w:szCs w:val="24"/>
        </w:rPr>
        <w:t>o</w:t>
      </w:r>
      <w:r w:rsidR="00782329" w:rsidRPr="00A910C0">
        <w:rPr>
          <w:rFonts w:ascii="Arial" w:hAnsi="Arial" w:cs="Arial"/>
          <w:i/>
          <w:iCs/>
          <w:sz w:val="24"/>
          <w:szCs w:val="24"/>
        </w:rPr>
        <w:t>r</w:t>
      </w:r>
    </w:p>
    <w:p w14:paraId="5EF820E4" w14:textId="0294A82F" w:rsidR="00755EF8" w:rsidRPr="00A910C0" w:rsidRDefault="00782329" w:rsidP="00A910C0">
      <w:pPr>
        <w:pStyle w:val="ListParagraph"/>
        <w:numPr>
          <w:ilvl w:val="0"/>
          <w:numId w:val="47"/>
        </w:numPr>
        <w:rPr>
          <w:rFonts w:ascii="Arial" w:hAnsi="Arial" w:cs="Arial"/>
          <w:sz w:val="24"/>
          <w:szCs w:val="24"/>
        </w:rPr>
      </w:pPr>
      <w:r w:rsidRPr="00A910C0">
        <w:rPr>
          <w:rFonts w:ascii="Arial" w:hAnsi="Arial" w:cs="Arial"/>
          <w:sz w:val="24"/>
          <w:szCs w:val="24"/>
        </w:rPr>
        <w:t xml:space="preserve">both. </w:t>
      </w:r>
    </w:p>
    <w:p w14:paraId="65A6703D" w14:textId="77777777" w:rsidR="00755EF8" w:rsidRPr="0002240F" w:rsidRDefault="00755EF8" w:rsidP="00A21BCD">
      <w:pPr>
        <w:spacing w:after="0"/>
        <w:rPr>
          <w:rFonts w:ascii="Arial" w:hAnsi="Arial" w:cs="Arial"/>
        </w:rPr>
      </w:pPr>
    </w:p>
    <w:p w14:paraId="57831895" w14:textId="2646A787" w:rsidR="00B80EB3" w:rsidRPr="0002240F" w:rsidRDefault="00B80EB3" w:rsidP="0002240F">
      <w:pPr>
        <w:pStyle w:val="Heading3"/>
        <w:spacing w:line="360" w:lineRule="auto"/>
        <w:rPr>
          <w:rFonts w:ascii="Arial" w:eastAsia="Arial" w:hAnsi="Arial" w:cs="Arial"/>
        </w:rPr>
      </w:pPr>
      <w:bookmarkStart w:id="8" w:name="_Toc238219858"/>
      <w:r w:rsidRPr="0002240F">
        <w:rPr>
          <w:rFonts w:ascii="Arial" w:eastAsia="Arial" w:hAnsi="Arial" w:cs="Arial"/>
        </w:rPr>
        <w:t>Experienced PIMS Administrators</w:t>
      </w:r>
      <w:bookmarkEnd w:id="8"/>
    </w:p>
    <w:p w14:paraId="2897F5C6" w14:textId="569E0F59" w:rsidR="00782329" w:rsidRPr="0002240F" w:rsidRDefault="00782329" w:rsidP="00782329">
      <w:pPr>
        <w:rPr>
          <w:rFonts w:ascii="Arial" w:hAnsi="Arial" w:cs="Arial"/>
          <w:sz w:val="24"/>
          <w:szCs w:val="24"/>
        </w:rPr>
      </w:pPr>
      <w:r w:rsidRPr="0002240F">
        <w:rPr>
          <w:rFonts w:ascii="Arial" w:hAnsi="Arial" w:cs="Arial"/>
          <w:sz w:val="24"/>
          <w:szCs w:val="24"/>
        </w:rPr>
        <w:t xml:space="preserve">Definition: An Experienced Level PIMS Administrator is typically someone </w:t>
      </w:r>
      <w:r w:rsidR="00A910C0">
        <w:rPr>
          <w:rFonts w:ascii="Arial" w:hAnsi="Arial" w:cs="Arial"/>
          <w:sz w:val="24"/>
          <w:szCs w:val="24"/>
        </w:rPr>
        <w:t>that</w:t>
      </w:r>
      <w:r w:rsidRPr="0002240F">
        <w:rPr>
          <w:rFonts w:ascii="Arial" w:hAnsi="Arial" w:cs="Arial"/>
          <w:sz w:val="24"/>
          <w:szCs w:val="24"/>
        </w:rPr>
        <w:t xml:space="preserve"> has 5 or more years of experience in the PIMS profession.</w:t>
      </w:r>
    </w:p>
    <w:p w14:paraId="57803221" w14:textId="77777777" w:rsidR="00782329" w:rsidRPr="0002240F" w:rsidRDefault="00782329" w:rsidP="00782329">
      <w:pPr>
        <w:rPr>
          <w:rFonts w:ascii="Arial" w:hAnsi="Arial" w:cs="Arial"/>
          <w:sz w:val="24"/>
          <w:szCs w:val="24"/>
        </w:rPr>
      </w:pPr>
      <w:r w:rsidRPr="0002240F">
        <w:rPr>
          <w:rFonts w:ascii="Arial" w:hAnsi="Arial" w:cs="Arial"/>
          <w:sz w:val="24"/>
          <w:szCs w:val="24"/>
        </w:rPr>
        <w:t xml:space="preserve">For the Data Quality Curriculum, individuals must meet the requirements outlined to reach Entry Level PIMS Administrator status before becoming an Experienced PIMS Administrator. </w:t>
      </w:r>
    </w:p>
    <w:p w14:paraId="4B5490D0" w14:textId="398866E2" w:rsidR="00E407B9" w:rsidRPr="0002240F" w:rsidRDefault="00782329" w:rsidP="00782329">
      <w:pPr>
        <w:rPr>
          <w:rFonts w:ascii="Arial" w:hAnsi="Arial" w:cs="Arial"/>
          <w:sz w:val="24"/>
          <w:szCs w:val="24"/>
        </w:rPr>
      </w:pPr>
      <w:r w:rsidRPr="0002240F">
        <w:rPr>
          <w:rFonts w:ascii="Arial" w:hAnsi="Arial" w:cs="Arial"/>
          <w:sz w:val="24"/>
          <w:szCs w:val="24"/>
        </w:rPr>
        <w:t xml:space="preserve">Individuals </w:t>
      </w:r>
      <w:r w:rsidR="00A910C0">
        <w:rPr>
          <w:rFonts w:ascii="Arial" w:hAnsi="Arial" w:cs="Arial"/>
          <w:sz w:val="24"/>
          <w:szCs w:val="24"/>
        </w:rPr>
        <w:t>that</w:t>
      </w:r>
      <w:r w:rsidRPr="0002240F">
        <w:rPr>
          <w:rFonts w:ascii="Arial" w:hAnsi="Arial" w:cs="Arial"/>
          <w:sz w:val="24"/>
          <w:szCs w:val="24"/>
        </w:rPr>
        <w:t xml:space="preserve"> have successfully </w:t>
      </w:r>
      <w:r w:rsidR="00E407B9" w:rsidRPr="0002240F">
        <w:rPr>
          <w:rFonts w:ascii="Arial" w:hAnsi="Arial" w:cs="Arial"/>
          <w:sz w:val="24"/>
          <w:szCs w:val="24"/>
        </w:rPr>
        <w:t>attained</w:t>
      </w:r>
      <w:r w:rsidRPr="0002240F">
        <w:rPr>
          <w:rFonts w:ascii="Arial" w:hAnsi="Arial" w:cs="Arial"/>
          <w:sz w:val="24"/>
          <w:szCs w:val="24"/>
        </w:rPr>
        <w:t xml:space="preserve"> Entry Level PIMS Administrator </w:t>
      </w:r>
      <w:r w:rsidR="00E407B9" w:rsidRPr="0002240F">
        <w:rPr>
          <w:rFonts w:ascii="Arial" w:hAnsi="Arial" w:cs="Arial"/>
          <w:sz w:val="24"/>
          <w:szCs w:val="24"/>
        </w:rPr>
        <w:t xml:space="preserve">status </w:t>
      </w:r>
      <w:r w:rsidRPr="0002240F">
        <w:rPr>
          <w:rFonts w:ascii="Arial" w:hAnsi="Arial" w:cs="Arial"/>
          <w:sz w:val="24"/>
          <w:szCs w:val="24"/>
        </w:rPr>
        <w:t xml:space="preserve">must </w:t>
      </w:r>
      <w:r w:rsidR="00E407B9" w:rsidRPr="0002240F">
        <w:rPr>
          <w:rFonts w:ascii="Arial" w:hAnsi="Arial" w:cs="Arial"/>
          <w:sz w:val="24"/>
          <w:szCs w:val="24"/>
        </w:rPr>
        <w:t xml:space="preserve">complete the following </w:t>
      </w:r>
      <w:r w:rsidR="00077E97" w:rsidRPr="0002240F">
        <w:rPr>
          <w:rFonts w:ascii="Arial" w:hAnsi="Arial" w:cs="Arial"/>
          <w:sz w:val="24"/>
          <w:szCs w:val="24"/>
        </w:rPr>
        <w:t xml:space="preserve">two </w:t>
      </w:r>
      <w:r w:rsidR="00E407B9" w:rsidRPr="0002240F">
        <w:rPr>
          <w:rFonts w:ascii="Arial" w:hAnsi="Arial" w:cs="Arial"/>
          <w:sz w:val="24"/>
          <w:szCs w:val="24"/>
        </w:rPr>
        <w:t>requirements to demonstrate a higher level of knowledge and understanding of the PIMS process:</w:t>
      </w:r>
    </w:p>
    <w:p w14:paraId="2789D285" w14:textId="45540C4E" w:rsidR="00E407B9" w:rsidRPr="0002240F" w:rsidRDefault="00E407B9" w:rsidP="00E407B9">
      <w:pPr>
        <w:pStyle w:val="ListParagraph"/>
        <w:numPr>
          <w:ilvl w:val="0"/>
          <w:numId w:val="46"/>
        </w:numPr>
        <w:rPr>
          <w:rFonts w:ascii="Arial" w:hAnsi="Arial" w:cs="Arial"/>
          <w:sz w:val="24"/>
          <w:szCs w:val="24"/>
        </w:rPr>
      </w:pPr>
      <w:r w:rsidRPr="0002240F">
        <w:rPr>
          <w:rFonts w:ascii="Arial" w:hAnsi="Arial" w:cs="Arial"/>
          <w:sz w:val="24"/>
          <w:szCs w:val="24"/>
        </w:rPr>
        <w:t xml:space="preserve">Successfully complete any five (5) DQC Advanced-level Modules </w:t>
      </w:r>
      <w:r w:rsidRPr="00A910C0">
        <w:rPr>
          <w:rFonts w:ascii="Arial" w:hAnsi="Arial" w:cs="Arial"/>
          <w:i/>
          <w:iCs/>
          <w:sz w:val="24"/>
          <w:szCs w:val="24"/>
        </w:rPr>
        <w:t>THEN</w:t>
      </w:r>
    </w:p>
    <w:p w14:paraId="04E2439D" w14:textId="3B469539" w:rsidR="00E407B9" w:rsidRPr="0002240F" w:rsidRDefault="00E407B9" w:rsidP="00E407B9">
      <w:pPr>
        <w:pStyle w:val="ListParagraph"/>
        <w:numPr>
          <w:ilvl w:val="0"/>
          <w:numId w:val="46"/>
        </w:numPr>
        <w:rPr>
          <w:rFonts w:ascii="Arial" w:hAnsi="Arial" w:cs="Arial"/>
          <w:sz w:val="24"/>
          <w:szCs w:val="24"/>
        </w:rPr>
      </w:pPr>
      <w:r w:rsidRPr="0002240F">
        <w:rPr>
          <w:rFonts w:ascii="Arial" w:hAnsi="Arial" w:cs="Arial"/>
          <w:sz w:val="24"/>
          <w:szCs w:val="24"/>
        </w:rPr>
        <w:t>Successfully complete and pass the Experienced PIMS Administrator Exam</w:t>
      </w:r>
    </w:p>
    <w:p w14:paraId="3E9F3859" w14:textId="77777777" w:rsidR="0002240F" w:rsidRPr="00A21BCD" w:rsidRDefault="0002240F" w:rsidP="00A21BCD">
      <w:pPr>
        <w:spacing w:after="0"/>
        <w:rPr>
          <w:rFonts w:ascii="Arial" w:eastAsia="Arial" w:hAnsi="Arial" w:cs="Arial"/>
        </w:rPr>
      </w:pPr>
    </w:p>
    <w:p w14:paraId="5B52F46E" w14:textId="4BB1A41F" w:rsidR="00B80EB3" w:rsidRPr="0002240F" w:rsidRDefault="00B80EB3" w:rsidP="0002240F">
      <w:pPr>
        <w:pStyle w:val="Heading3"/>
        <w:spacing w:line="360" w:lineRule="auto"/>
        <w:rPr>
          <w:rFonts w:ascii="Arial" w:eastAsia="Arial" w:hAnsi="Arial" w:cs="Arial"/>
        </w:rPr>
      </w:pPr>
      <w:bookmarkStart w:id="9" w:name="_Toc238219859"/>
      <w:r w:rsidRPr="0002240F">
        <w:rPr>
          <w:rFonts w:ascii="Arial" w:eastAsia="Arial" w:hAnsi="Arial" w:cs="Arial"/>
        </w:rPr>
        <w:t>Delete Utility</w:t>
      </w:r>
      <w:r w:rsidR="00BC62C3">
        <w:rPr>
          <w:rFonts w:ascii="Arial" w:eastAsia="Arial" w:hAnsi="Arial" w:cs="Arial"/>
        </w:rPr>
        <w:t xml:space="preserve"> Specialty Module</w:t>
      </w:r>
      <w:bookmarkEnd w:id="9"/>
    </w:p>
    <w:p w14:paraId="717CA2F0" w14:textId="76E66D34" w:rsidR="00ED2200" w:rsidRPr="0002240F" w:rsidRDefault="00ED2200" w:rsidP="00ED2200">
      <w:pPr>
        <w:rPr>
          <w:rFonts w:ascii="Arial" w:hAnsi="Arial" w:cs="Arial"/>
          <w:sz w:val="24"/>
          <w:szCs w:val="24"/>
        </w:rPr>
      </w:pPr>
      <w:r w:rsidRPr="0002240F">
        <w:rPr>
          <w:rFonts w:ascii="Arial" w:hAnsi="Arial" w:cs="Arial"/>
          <w:sz w:val="24"/>
          <w:szCs w:val="24"/>
        </w:rPr>
        <w:t xml:space="preserve">An individual is not eligible to register for the Delete Utility Specialty Module until they have successfully completed the requirements to reach Experienced PIMS Administrator status. </w:t>
      </w:r>
    </w:p>
    <w:p w14:paraId="7759769A" w14:textId="77777777" w:rsidR="0002240F" w:rsidRDefault="0002240F" w:rsidP="00A21BCD">
      <w:pPr>
        <w:spacing w:after="0"/>
        <w:rPr>
          <w:rFonts w:eastAsia="Arial"/>
        </w:rPr>
      </w:pPr>
    </w:p>
    <w:p w14:paraId="248EABE4" w14:textId="282039E3" w:rsidR="00B80EB3" w:rsidRPr="0002240F" w:rsidRDefault="00B80EB3" w:rsidP="0002240F">
      <w:pPr>
        <w:pStyle w:val="Heading3"/>
        <w:spacing w:line="360" w:lineRule="auto"/>
        <w:rPr>
          <w:rFonts w:ascii="Arial" w:eastAsia="Arial" w:hAnsi="Arial" w:cs="Arial"/>
        </w:rPr>
      </w:pPr>
      <w:bookmarkStart w:id="10" w:name="_Toc238219860"/>
      <w:r w:rsidRPr="0002240F">
        <w:rPr>
          <w:rFonts w:ascii="Arial" w:eastAsia="Arial" w:hAnsi="Arial" w:cs="Arial"/>
        </w:rPr>
        <w:lastRenderedPageBreak/>
        <w:t>Modules</w:t>
      </w:r>
      <w:bookmarkEnd w:id="10"/>
    </w:p>
    <w:p w14:paraId="53F154B4" w14:textId="5F866651" w:rsidR="00ED2200" w:rsidRPr="0002240F" w:rsidRDefault="00ED2200" w:rsidP="00ED2200">
      <w:pPr>
        <w:rPr>
          <w:rFonts w:ascii="Arial" w:hAnsi="Arial" w:cs="Arial"/>
          <w:sz w:val="24"/>
          <w:szCs w:val="24"/>
        </w:rPr>
      </w:pPr>
      <w:r w:rsidRPr="0002240F">
        <w:rPr>
          <w:rFonts w:ascii="Arial" w:hAnsi="Arial" w:cs="Arial"/>
          <w:sz w:val="24"/>
          <w:szCs w:val="24"/>
        </w:rPr>
        <w:t xml:space="preserve">Any individual is eligible to register for any instructional Module provided in the Data Quality Curriculum after completing and receiving a passing grade for </w:t>
      </w:r>
      <w:r w:rsidRPr="00A910C0">
        <w:rPr>
          <w:rFonts w:ascii="Arial" w:hAnsi="Arial" w:cs="Arial"/>
          <w:i/>
          <w:iCs/>
          <w:sz w:val="24"/>
          <w:szCs w:val="24"/>
        </w:rPr>
        <w:t>ANY</w:t>
      </w:r>
      <w:r w:rsidRPr="0002240F">
        <w:rPr>
          <w:rFonts w:ascii="Arial" w:hAnsi="Arial" w:cs="Arial"/>
          <w:sz w:val="24"/>
          <w:szCs w:val="24"/>
        </w:rPr>
        <w:t xml:space="preserve"> </w:t>
      </w:r>
      <w:r w:rsidR="00AF7557" w:rsidRPr="0002240F">
        <w:rPr>
          <w:rFonts w:ascii="Arial" w:hAnsi="Arial" w:cs="Arial"/>
          <w:sz w:val="24"/>
          <w:szCs w:val="24"/>
        </w:rPr>
        <w:t xml:space="preserve">PIMS Administrator </w:t>
      </w:r>
      <w:r w:rsidRPr="0002240F">
        <w:rPr>
          <w:rFonts w:ascii="Arial" w:hAnsi="Arial" w:cs="Arial"/>
          <w:sz w:val="24"/>
          <w:szCs w:val="24"/>
        </w:rPr>
        <w:t>DQC Track</w:t>
      </w:r>
      <w:r w:rsidR="00AF7557" w:rsidRPr="0002240F">
        <w:rPr>
          <w:rFonts w:ascii="Arial" w:hAnsi="Arial" w:cs="Arial"/>
          <w:sz w:val="24"/>
          <w:szCs w:val="24"/>
        </w:rPr>
        <w:t xml:space="preserve"> (excludes Special Education)</w:t>
      </w:r>
      <w:r w:rsidRPr="0002240F">
        <w:rPr>
          <w:rFonts w:ascii="Arial" w:hAnsi="Arial" w:cs="Arial"/>
          <w:sz w:val="24"/>
          <w:szCs w:val="24"/>
        </w:rPr>
        <w:t xml:space="preserve">. </w:t>
      </w:r>
    </w:p>
    <w:p w14:paraId="06505C4B" w14:textId="3F4E42FF" w:rsidR="0002240F" w:rsidRPr="0002240F" w:rsidRDefault="00ED2200">
      <w:pPr>
        <w:rPr>
          <w:rFonts w:ascii="Arial" w:hAnsi="Arial" w:cs="Arial"/>
        </w:rPr>
      </w:pPr>
      <w:r w:rsidRPr="0002240F">
        <w:rPr>
          <w:rFonts w:ascii="Arial" w:hAnsi="Arial" w:cs="Arial"/>
          <w:sz w:val="24"/>
          <w:szCs w:val="24"/>
        </w:rPr>
        <w:t xml:space="preserve">Modules are divided into two categories: Beginner and Advanced. </w:t>
      </w:r>
      <w:r w:rsidR="00B0226B" w:rsidRPr="0002240F">
        <w:rPr>
          <w:rFonts w:ascii="Arial" w:hAnsi="Arial" w:cs="Arial"/>
          <w:sz w:val="24"/>
          <w:szCs w:val="24"/>
        </w:rPr>
        <w:t xml:space="preserve">While anyone who has successfully completed any </w:t>
      </w:r>
      <w:r w:rsidR="006337F4">
        <w:rPr>
          <w:rFonts w:ascii="Arial" w:hAnsi="Arial" w:cs="Arial"/>
          <w:sz w:val="24"/>
          <w:szCs w:val="24"/>
        </w:rPr>
        <w:t>T</w:t>
      </w:r>
      <w:r w:rsidR="00B0226B" w:rsidRPr="0002240F">
        <w:rPr>
          <w:rFonts w:ascii="Arial" w:hAnsi="Arial" w:cs="Arial"/>
          <w:sz w:val="24"/>
          <w:szCs w:val="24"/>
        </w:rPr>
        <w:t>rack can register for any Module</w:t>
      </w:r>
      <w:r w:rsidRPr="0002240F">
        <w:rPr>
          <w:rFonts w:ascii="Arial" w:hAnsi="Arial" w:cs="Arial"/>
          <w:sz w:val="24"/>
          <w:szCs w:val="24"/>
        </w:rPr>
        <w:t>, it is important to note that only Modules that are designated as Advanced level count toward the requirement to take the Experienced PIMS Administrator Exam.</w:t>
      </w:r>
    </w:p>
    <w:p w14:paraId="0D4245C1" w14:textId="28F90479" w:rsidR="000A6C71" w:rsidRPr="0002240F" w:rsidRDefault="00386BCE" w:rsidP="0002240F">
      <w:pPr>
        <w:pStyle w:val="Heading2"/>
        <w:spacing w:before="120" w:line="360" w:lineRule="auto"/>
        <w:rPr>
          <w:rFonts w:ascii="Arial" w:eastAsia="Arial" w:hAnsi="Arial" w:cs="Arial"/>
          <w:color w:val="2F5496" w:themeColor="accent1" w:themeShade="BF"/>
        </w:rPr>
      </w:pPr>
      <w:bookmarkStart w:id="11" w:name="_Hlk173324371"/>
      <w:bookmarkStart w:id="12" w:name="_Toc238219861"/>
      <w:r w:rsidRPr="0002240F">
        <w:rPr>
          <w:rFonts w:ascii="Arial" w:eastAsia="Arial" w:hAnsi="Arial" w:cs="Arial"/>
          <w:color w:val="2F5496" w:themeColor="accent1" w:themeShade="BF"/>
        </w:rPr>
        <w:t>ACT 45/ ACT 48 Credits</w:t>
      </w:r>
      <w:bookmarkEnd w:id="11"/>
      <w:bookmarkEnd w:id="12"/>
    </w:p>
    <w:p w14:paraId="7373315C" w14:textId="29751F66" w:rsidR="003C188A" w:rsidRPr="0002240F" w:rsidRDefault="003C188A" w:rsidP="00386BCE">
      <w:pPr>
        <w:rPr>
          <w:rFonts w:ascii="Arial" w:hAnsi="Arial" w:cs="Arial"/>
          <w:i/>
          <w:iCs/>
          <w:sz w:val="24"/>
          <w:szCs w:val="24"/>
        </w:rPr>
      </w:pPr>
      <w:r w:rsidRPr="0002240F">
        <w:rPr>
          <w:rFonts w:ascii="Arial" w:hAnsi="Arial" w:cs="Arial"/>
          <w:sz w:val="24"/>
          <w:szCs w:val="24"/>
        </w:rPr>
        <w:t xml:space="preserve">Upon successful completion of Curriculum Tracks and Modules, individuals will earn a PDE certificate and Act 45 or Act 48 credits based on the content offered. </w:t>
      </w:r>
      <w:r w:rsidRPr="0002240F">
        <w:rPr>
          <w:rFonts w:ascii="Arial" w:hAnsi="Arial" w:cs="Arial"/>
          <w:i/>
          <w:iCs/>
          <w:sz w:val="24"/>
          <w:szCs w:val="24"/>
        </w:rPr>
        <w:t>Both Act 45 and Act 48 credits will be issued by the designated Intermediate Unit.</w:t>
      </w:r>
    </w:p>
    <w:p w14:paraId="75FCFDCB" w14:textId="756417F3" w:rsidR="003C188A" w:rsidRPr="0002240F" w:rsidRDefault="003C188A" w:rsidP="00386BCE">
      <w:pPr>
        <w:rPr>
          <w:rFonts w:ascii="Arial" w:hAnsi="Arial" w:cs="Arial"/>
          <w:sz w:val="24"/>
          <w:szCs w:val="24"/>
        </w:rPr>
      </w:pPr>
      <w:r w:rsidRPr="0002240F">
        <w:rPr>
          <w:rFonts w:ascii="Arial" w:hAnsi="Arial" w:cs="Arial"/>
          <w:sz w:val="24"/>
          <w:szCs w:val="24"/>
        </w:rPr>
        <w:t>The following Tracks offer Act 45 credits (all other Tracks and Modules offer Act 48 only):</w:t>
      </w:r>
    </w:p>
    <w:p w14:paraId="07C23B14" w14:textId="6195C0AA" w:rsidR="003C188A" w:rsidRPr="00A910C0" w:rsidRDefault="003C188A" w:rsidP="00A910C0">
      <w:pPr>
        <w:pStyle w:val="ListParagraph"/>
        <w:numPr>
          <w:ilvl w:val="0"/>
          <w:numId w:val="48"/>
        </w:numPr>
        <w:rPr>
          <w:rFonts w:ascii="Arial" w:hAnsi="Arial" w:cs="Arial"/>
          <w:sz w:val="24"/>
          <w:szCs w:val="24"/>
        </w:rPr>
      </w:pPr>
      <w:r w:rsidRPr="00A910C0">
        <w:rPr>
          <w:rFonts w:ascii="Arial" w:hAnsi="Arial" w:cs="Arial"/>
          <w:sz w:val="24"/>
          <w:szCs w:val="24"/>
        </w:rPr>
        <w:t>LEA Administrator Track</w:t>
      </w:r>
    </w:p>
    <w:p w14:paraId="17AF8F7F" w14:textId="256125F4" w:rsidR="003C188A" w:rsidRPr="00A910C0" w:rsidRDefault="003C188A" w:rsidP="00A910C0">
      <w:pPr>
        <w:pStyle w:val="ListParagraph"/>
        <w:numPr>
          <w:ilvl w:val="0"/>
          <w:numId w:val="48"/>
        </w:numPr>
        <w:rPr>
          <w:rFonts w:ascii="Arial" w:hAnsi="Arial" w:cs="Arial"/>
          <w:sz w:val="24"/>
          <w:szCs w:val="24"/>
        </w:rPr>
      </w:pPr>
      <w:r w:rsidRPr="00A910C0">
        <w:rPr>
          <w:rFonts w:ascii="Arial" w:hAnsi="Arial" w:cs="Arial"/>
          <w:sz w:val="24"/>
          <w:szCs w:val="24"/>
        </w:rPr>
        <w:t>Building Level Administrator Track</w:t>
      </w:r>
    </w:p>
    <w:p w14:paraId="40C55541" w14:textId="4A4842AB" w:rsidR="006E4190" w:rsidRPr="0002240F" w:rsidRDefault="006E4190" w:rsidP="006E4190">
      <w:pPr>
        <w:pStyle w:val="Heading1"/>
        <w:rPr>
          <w:rFonts w:ascii="Arial" w:eastAsia="Arial" w:hAnsi="Arial" w:cs="Arial"/>
        </w:rPr>
      </w:pPr>
      <w:bookmarkStart w:id="13" w:name="_Toc238219862"/>
      <w:r w:rsidRPr="0002240F">
        <w:rPr>
          <w:rFonts w:ascii="Arial" w:eastAsia="Arial" w:hAnsi="Arial" w:cs="Arial"/>
        </w:rPr>
        <w:t>Data Quality Curriculum Course Catalog</w:t>
      </w:r>
      <w:bookmarkEnd w:id="13"/>
    </w:p>
    <w:p w14:paraId="54693A42" w14:textId="77777777" w:rsidR="004C39BE" w:rsidRPr="0002240F" w:rsidRDefault="004C39BE" w:rsidP="00A21BCD">
      <w:pPr>
        <w:spacing w:after="0"/>
        <w:rPr>
          <w:rFonts w:ascii="Arial" w:hAnsi="Arial" w:cs="Arial"/>
        </w:rPr>
      </w:pPr>
    </w:p>
    <w:p w14:paraId="1C58E09E" w14:textId="44E2172A" w:rsidR="006E4190" w:rsidRPr="00A21BCD" w:rsidRDefault="006E4190" w:rsidP="00A21BCD">
      <w:pPr>
        <w:pStyle w:val="Heading3"/>
        <w:spacing w:line="360" w:lineRule="auto"/>
        <w:rPr>
          <w:rFonts w:ascii="Arial" w:eastAsia="Arial" w:hAnsi="Arial" w:cs="Arial"/>
        </w:rPr>
      </w:pPr>
      <w:bookmarkStart w:id="14" w:name="_Toc238219863"/>
      <w:r w:rsidRPr="00A21BCD">
        <w:rPr>
          <w:rFonts w:ascii="Arial" w:eastAsia="Arial" w:hAnsi="Arial" w:cs="Arial"/>
        </w:rPr>
        <w:t>General Requirements</w:t>
      </w:r>
      <w:bookmarkEnd w:id="14"/>
    </w:p>
    <w:p w14:paraId="27227FE3" w14:textId="4B99D532" w:rsidR="004C39BE" w:rsidRPr="0002240F" w:rsidRDefault="004C39BE" w:rsidP="004C39BE">
      <w:pPr>
        <w:rPr>
          <w:rFonts w:ascii="Arial" w:hAnsi="Arial" w:cs="Arial"/>
          <w:sz w:val="24"/>
          <w:szCs w:val="24"/>
        </w:rPr>
      </w:pPr>
      <w:r w:rsidRPr="0002240F">
        <w:rPr>
          <w:rFonts w:ascii="Arial" w:hAnsi="Arial" w:cs="Arial"/>
          <w:sz w:val="24"/>
          <w:szCs w:val="24"/>
        </w:rPr>
        <w:t xml:space="preserve">To receive full credit for Act 45 or 48 and a certificate of completion, individuals registered for any DQC Track or Module must complete each assignment, quiz or activity </w:t>
      </w:r>
      <w:r w:rsidRPr="00A910C0">
        <w:rPr>
          <w:rFonts w:ascii="Arial" w:hAnsi="Arial" w:cs="Arial"/>
          <w:i/>
          <w:iCs/>
          <w:sz w:val="24"/>
          <w:szCs w:val="24"/>
        </w:rPr>
        <w:t>AND</w:t>
      </w:r>
      <w:r w:rsidRPr="0002240F">
        <w:rPr>
          <w:rFonts w:ascii="Arial" w:hAnsi="Arial" w:cs="Arial"/>
          <w:sz w:val="24"/>
          <w:szCs w:val="24"/>
        </w:rPr>
        <w:t xml:space="preserve"> attain a 90% overall grade for knowledge test components.</w:t>
      </w:r>
    </w:p>
    <w:p w14:paraId="61734FF3" w14:textId="20630547" w:rsidR="004C39BE" w:rsidRPr="0002240F" w:rsidRDefault="004C39BE" w:rsidP="004C39BE">
      <w:pPr>
        <w:rPr>
          <w:rFonts w:ascii="Arial" w:hAnsi="Arial" w:cs="Arial"/>
          <w:sz w:val="24"/>
          <w:szCs w:val="24"/>
        </w:rPr>
      </w:pPr>
      <w:r w:rsidRPr="0002240F">
        <w:rPr>
          <w:rFonts w:ascii="Arial" w:hAnsi="Arial" w:cs="Arial"/>
          <w:sz w:val="24"/>
          <w:szCs w:val="24"/>
        </w:rPr>
        <w:t xml:space="preserve">Individuals </w:t>
      </w:r>
      <w:r w:rsidR="00A910C0">
        <w:rPr>
          <w:rFonts w:ascii="Arial" w:hAnsi="Arial" w:cs="Arial"/>
          <w:sz w:val="24"/>
          <w:szCs w:val="24"/>
        </w:rPr>
        <w:t>that</w:t>
      </w:r>
      <w:r w:rsidRPr="0002240F">
        <w:rPr>
          <w:rFonts w:ascii="Arial" w:hAnsi="Arial" w:cs="Arial"/>
          <w:sz w:val="24"/>
          <w:szCs w:val="24"/>
        </w:rPr>
        <w:t xml:space="preserve"> do not complete all materials for the Track/Module but </w:t>
      </w:r>
      <w:r w:rsidR="00077E97" w:rsidRPr="0002240F">
        <w:rPr>
          <w:rFonts w:ascii="Arial" w:hAnsi="Arial" w:cs="Arial"/>
          <w:sz w:val="24"/>
          <w:szCs w:val="24"/>
        </w:rPr>
        <w:t>still achieve</w:t>
      </w:r>
      <w:r w:rsidRPr="0002240F">
        <w:rPr>
          <w:rFonts w:ascii="Arial" w:hAnsi="Arial" w:cs="Arial"/>
          <w:sz w:val="24"/>
          <w:szCs w:val="24"/>
        </w:rPr>
        <w:t xml:space="preserve"> a passing grade </w:t>
      </w:r>
      <w:r w:rsidR="00077E97" w:rsidRPr="0002240F">
        <w:rPr>
          <w:rFonts w:ascii="Arial" w:hAnsi="Arial" w:cs="Arial"/>
          <w:sz w:val="24"/>
          <w:szCs w:val="24"/>
        </w:rPr>
        <w:t>(90%) on</w:t>
      </w:r>
      <w:r w:rsidRPr="0002240F">
        <w:rPr>
          <w:rFonts w:ascii="Arial" w:hAnsi="Arial" w:cs="Arial"/>
          <w:sz w:val="24"/>
          <w:szCs w:val="24"/>
        </w:rPr>
        <w:t xml:space="preserve"> knowledge assessment will NOT receive credit for completing the course and will NOT attain </w:t>
      </w:r>
      <w:r w:rsidR="00077E97" w:rsidRPr="0002240F">
        <w:rPr>
          <w:rFonts w:ascii="Arial" w:hAnsi="Arial" w:cs="Arial"/>
          <w:sz w:val="24"/>
          <w:szCs w:val="24"/>
        </w:rPr>
        <w:t xml:space="preserve">access to </w:t>
      </w:r>
      <w:r w:rsidRPr="0002240F">
        <w:rPr>
          <w:rFonts w:ascii="Arial" w:hAnsi="Arial" w:cs="Arial"/>
          <w:sz w:val="24"/>
          <w:szCs w:val="24"/>
        </w:rPr>
        <w:t xml:space="preserve">the next level </w:t>
      </w:r>
      <w:r w:rsidR="00077E97" w:rsidRPr="0002240F">
        <w:rPr>
          <w:rFonts w:ascii="Arial" w:hAnsi="Arial" w:cs="Arial"/>
          <w:sz w:val="24"/>
          <w:szCs w:val="24"/>
        </w:rPr>
        <w:t xml:space="preserve">of </w:t>
      </w:r>
      <w:r w:rsidRPr="0002240F">
        <w:rPr>
          <w:rFonts w:ascii="Arial" w:hAnsi="Arial" w:cs="Arial"/>
          <w:sz w:val="24"/>
          <w:szCs w:val="24"/>
        </w:rPr>
        <w:t>PIMS Administrator status.</w:t>
      </w:r>
    </w:p>
    <w:p w14:paraId="34028C6F" w14:textId="77777777" w:rsidR="004C39BE" w:rsidRPr="0002240F" w:rsidRDefault="004C39BE" w:rsidP="004C39BE">
      <w:pPr>
        <w:rPr>
          <w:rFonts w:ascii="Arial" w:hAnsi="Arial" w:cs="Arial"/>
          <w:sz w:val="24"/>
          <w:szCs w:val="24"/>
        </w:rPr>
      </w:pPr>
    </w:p>
    <w:p w14:paraId="18ADDCE6" w14:textId="50C5F2D2" w:rsidR="006E4190" w:rsidRPr="00A21BCD" w:rsidRDefault="006E4190" w:rsidP="00A21BCD">
      <w:pPr>
        <w:pStyle w:val="Heading3"/>
        <w:spacing w:line="360" w:lineRule="auto"/>
        <w:rPr>
          <w:rFonts w:ascii="Arial" w:eastAsia="Arial" w:hAnsi="Arial" w:cs="Arial"/>
        </w:rPr>
      </w:pPr>
      <w:bookmarkStart w:id="15" w:name="_Toc238219864"/>
      <w:r w:rsidRPr="00A21BCD">
        <w:rPr>
          <w:rFonts w:ascii="Arial" w:eastAsia="Arial" w:hAnsi="Arial" w:cs="Arial"/>
        </w:rPr>
        <w:t>Certificate of Completion</w:t>
      </w:r>
      <w:bookmarkEnd w:id="15"/>
    </w:p>
    <w:p w14:paraId="0FB99DE0" w14:textId="1BBDBF47" w:rsidR="00987F82" w:rsidRPr="0002240F" w:rsidRDefault="00987F82" w:rsidP="004C39BE">
      <w:pPr>
        <w:rPr>
          <w:rFonts w:ascii="Arial" w:hAnsi="Arial" w:cs="Arial"/>
          <w:sz w:val="24"/>
          <w:szCs w:val="24"/>
        </w:rPr>
      </w:pPr>
      <w:r w:rsidRPr="0002240F">
        <w:rPr>
          <w:rFonts w:ascii="Arial" w:hAnsi="Arial" w:cs="Arial"/>
          <w:sz w:val="24"/>
          <w:szCs w:val="24"/>
        </w:rPr>
        <w:t>Individuals that register for and complete the requirements to pass any DQC Track/Module (90% overall knowledge test grade and all items completed) will receive a link to print a physical Certific</w:t>
      </w:r>
      <w:r w:rsidR="00723E1D" w:rsidRPr="0002240F">
        <w:rPr>
          <w:rFonts w:ascii="Arial" w:hAnsi="Arial" w:cs="Arial"/>
          <w:sz w:val="24"/>
          <w:szCs w:val="24"/>
        </w:rPr>
        <w:t>a</w:t>
      </w:r>
      <w:r w:rsidRPr="0002240F">
        <w:rPr>
          <w:rFonts w:ascii="Arial" w:hAnsi="Arial" w:cs="Arial"/>
          <w:sz w:val="24"/>
          <w:szCs w:val="24"/>
        </w:rPr>
        <w:t>te of Completion</w:t>
      </w:r>
      <w:r w:rsidR="00C76066">
        <w:rPr>
          <w:rFonts w:ascii="Arial" w:hAnsi="Arial" w:cs="Arial"/>
          <w:sz w:val="24"/>
          <w:szCs w:val="24"/>
        </w:rPr>
        <w:t xml:space="preserve"> on the Moodle site once all coursework has been graded and verified</w:t>
      </w:r>
      <w:r w:rsidR="00723E1D" w:rsidRPr="0002240F">
        <w:rPr>
          <w:rFonts w:ascii="Arial" w:hAnsi="Arial" w:cs="Arial"/>
          <w:sz w:val="24"/>
          <w:szCs w:val="24"/>
        </w:rPr>
        <w:t>.</w:t>
      </w:r>
    </w:p>
    <w:p w14:paraId="4E34C2C2" w14:textId="0618FFAC" w:rsidR="0002240F" w:rsidRPr="0002240F" w:rsidRDefault="0002240F">
      <w:pPr>
        <w:rPr>
          <w:rFonts w:ascii="Arial" w:eastAsia="Arial" w:hAnsi="Arial" w:cs="Arial"/>
          <w:color w:val="2F5496" w:themeColor="accent1" w:themeShade="BF"/>
          <w:sz w:val="28"/>
          <w:szCs w:val="28"/>
        </w:rPr>
      </w:pPr>
      <w:bookmarkStart w:id="16" w:name="_Hlk173325003"/>
    </w:p>
    <w:p w14:paraId="5569A5C6" w14:textId="063C311C" w:rsidR="133CF8D2" w:rsidRPr="0002240F" w:rsidRDefault="00B80EB3" w:rsidP="0055304C">
      <w:pPr>
        <w:pStyle w:val="Heading2"/>
        <w:rPr>
          <w:rFonts w:ascii="Arial" w:eastAsia="Arial" w:hAnsi="Arial" w:cs="Arial"/>
          <w:color w:val="2F5496" w:themeColor="accent1" w:themeShade="BF"/>
        </w:rPr>
      </w:pPr>
      <w:bookmarkStart w:id="17" w:name="_Toc238219865"/>
      <w:r w:rsidRPr="0002240F">
        <w:rPr>
          <w:rFonts w:ascii="Arial" w:eastAsia="Arial" w:hAnsi="Arial" w:cs="Arial"/>
          <w:color w:val="2F5496" w:themeColor="accent1" w:themeShade="BF"/>
        </w:rPr>
        <w:t>Data Quality Curriculum Tracks</w:t>
      </w:r>
      <w:bookmarkEnd w:id="17"/>
    </w:p>
    <w:p w14:paraId="4E4CF44D" w14:textId="77777777" w:rsidR="00723E1D" w:rsidRPr="0002240F" w:rsidRDefault="00723E1D" w:rsidP="00723E1D">
      <w:pPr>
        <w:rPr>
          <w:rFonts w:ascii="Arial" w:hAnsi="Arial" w:cs="Arial"/>
        </w:rPr>
      </w:pPr>
    </w:p>
    <w:p w14:paraId="7883D9ED" w14:textId="25836CD0" w:rsidR="00B80EB3" w:rsidRPr="0002240F" w:rsidRDefault="00B80EB3" w:rsidP="0055304C">
      <w:pPr>
        <w:pStyle w:val="Heading3"/>
        <w:rPr>
          <w:rFonts w:ascii="Arial" w:eastAsia="Arial" w:hAnsi="Arial" w:cs="Arial"/>
        </w:rPr>
      </w:pPr>
      <w:bookmarkStart w:id="18" w:name="_Toc238219866"/>
      <w:r w:rsidRPr="0002240F">
        <w:rPr>
          <w:rFonts w:ascii="Arial" w:eastAsia="Arial" w:hAnsi="Arial" w:cs="Arial"/>
        </w:rPr>
        <w:lastRenderedPageBreak/>
        <w:t>New PIMS Administrator Track</w:t>
      </w:r>
      <w:bookmarkEnd w:id="18"/>
    </w:p>
    <w:p w14:paraId="4C553659" w14:textId="77777777" w:rsidR="002C1DA5" w:rsidRPr="0023532D" w:rsidRDefault="002C1DA5" w:rsidP="002C1DA5">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62881F79" w14:textId="2B2D363A" w:rsidR="002C1DA5" w:rsidRPr="004500F2" w:rsidRDefault="002C1DA5" w:rsidP="002C1DA5">
      <w:pPr>
        <w:rPr>
          <w:rFonts w:ascii="Arial" w:hAnsi="Arial" w:cs="Arial"/>
          <w:sz w:val="24"/>
          <w:szCs w:val="24"/>
        </w:rPr>
      </w:pPr>
      <w:r w:rsidRPr="0002240F">
        <w:rPr>
          <w:rFonts w:ascii="Arial" w:hAnsi="Arial" w:cs="Arial"/>
          <w:sz w:val="24"/>
          <w:szCs w:val="24"/>
        </w:rPr>
        <w:t xml:space="preserve">None: Starting point for anyone that has never completed </w:t>
      </w:r>
      <w:r w:rsidR="006337F4">
        <w:rPr>
          <w:rFonts w:ascii="Arial" w:hAnsi="Arial" w:cs="Arial"/>
          <w:sz w:val="24"/>
          <w:szCs w:val="24"/>
        </w:rPr>
        <w:t xml:space="preserve">and passed </w:t>
      </w:r>
      <w:r w:rsidRPr="0002240F">
        <w:rPr>
          <w:rFonts w:ascii="Arial" w:hAnsi="Arial" w:cs="Arial"/>
          <w:sz w:val="24"/>
          <w:szCs w:val="24"/>
        </w:rPr>
        <w:t>a DQC Track or Module.</w:t>
      </w:r>
    </w:p>
    <w:p w14:paraId="33A7EDA9" w14:textId="02D737B1" w:rsidR="002C1DA5" w:rsidRPr="0023532D" w:rsidRDefault="008A2A82" w:rsidP="002C1DA5">
      <w:pPr>
        <w:rPr>
          <w:rFonts w:ascii="Arial" w:eastAsia="Arial" w:hAnsi="Arial" w:cs="Arial"/>
          <w:color w:val="44546A" w:themeColor="text2"/>
          <w:sz w:val="24"/>
          <w:szCs w:val="24"/>
        </w:rPr>
      </w:pPr>
      <w:bookmarkStart w:id="19" w:name="_Hlk173399383"/>
      <w:r w:rsidRPr="0023532D">
        <w:rPr>
          <w:rFonts w:ascii="Arial" w:eastAsia="Arial" w:hAnsi="Arial" w:cs="Arial"/>
          <w:color w:val="44546A" w:themeColor="text2"/>
          <w:sz w:val="24"/>
          <w:szCs w:val="24"/>
        </w:rPr>
        <w:t>Course Description</w:t>
      </w:r>
    </w:p>
    <w:p w14:paraId="73D6128C" w14:textId="502A4249" w:rsidR="00574EFC" w:rsidRDefault="003E40EE" w:rsidP="002C1DA5">
      <w:pPr>
        <w:rPr>
          <w:rFonts w:ascii="Arial" w:eastAsia="Arial" w:hAnsi="Arial" w:cs="Arial"/>
          <w:sz w:val="24"/>
          <w:szCs w:val="24"/>
        </w:rPr>
      </w:pPr>
      <w:r w:rsidRPr="003E40EE">
        <w:rPr>
          <w:rFonts w:ascii="Arial" w:eastAsia="Arial" w:hAnsi="Arial" w:cs="Arial"/>
          <w:sz w:val="24"/>
          <w:szCs w:val="24"/>
        </w:rPr>
        <w:t>The DQC New PIMS Administrator Track is designed for those individuals with little experience submitting PIMS data.</w:t>
      </w:r>
      <w:r>
        <w:rPr>
          <w:rFonts w:ascii="Arial" w:eastAsia="Arial" w:hAnsi="Arial" w:cs="Arial"/>
          <w:sz w:val="24"/>
          <w:szCs w:val="24"/>
        </w:rPr>
        <w:t xml:space="preserve"> This Track will help gain </w:t>
      </w:r>
      <w:r w:rsidR="0055182D">
        <w:rPr>
          <w:rFonts w:ascii="Arial" w:eastAsia="Arial" w:hAnsi="Arial" w:cs="Arial"/>
          <w:sz w:val="24"/>
          <w:szCs w:val="24"/>
        </w:rPr>
        <w:t xml:space="preserve">familiarity with the resources available to PIMS Administrators as well as </w:t>
      </w:r>
      <w:r>
        <w:rPr>
          <w:rFonts w:ascii="Arial" w:eastAsia="Arial" w:hAnsi="Arial" w:cs="Arial"/>
          <w:sz w:val="24"/>
          <w:szCs w:val="24"/>
        </w:rPr>
        <w:t xml:space="preserve">an understanding of the basic </w:t>
      </w:r>
      <w:r w:rsidR="0055182D">
        <w:rPr>
          <w:rFonts w:ascii="Arial" w:eastAsia="Arial" w:hAnsi="Arial" w:cs="Arial"/>
          <w:sz w:val="24"/>
          <w:szCs w:val="24"/>
        </w:rPr>
        <w:t xml:space="preserve">process and </w:t>
      </w:r>
      <w:r>
        <w:rPr>
          <w:rFonts w:ascii="Arial" w:eastAsia="Arial" w:hAnsi="Arial" w:cs="Arial"/>
          <w:sz w:val="24"/>
          <w:szCs w:val="24"/>
        </w:rPr>
        <w:t>skills need</w:t>
      </w:r>
      <w:r w:rsidR="0055182D">
        <w:rPr>
          <w:rFonts w:ascii="Arial" w:eastAsia="Arial" w:hAnsi="Arial" w:cs="Arial"/>
          <w:sz w:val="24"/>
          <w:szCs w:val="24"/>
        </w:rPr>
        <w:t>ed</w:t>
      </w:r>
      <w:r>
        <w:rPr>
          <w:rFonts w:ascii="Arial" w:eastAsia="Arial" w:hAnsi="Arial" w:cs="Arial"/>
          <w:sz w:val="24"/>
          <w:szCs w:val="24"/>
        </w:rPr>
        <w:t xml:space="preserve"> to submit high quality data to PIMS.</w:t>
      </w:r>
    </w:p>
    <w:p w14:paraId="221D1DF3" w14:textId="77777777" w:rsidR="00AD5C30" w:rsidRPr="003E40EE" w:rsidRDefault="00AD5C30" w:rsidP="002C1DA5">
      <w:pPr>
        <w:rPr>
          <w:rFonts w:ascii="Arial" w:eastAsia="Arial" w:hAnsi="Arial" w:cs="Arial"/>
          <w:sz w:val="24"/>
          <w:szCs w:val="24"/>
        </w:rPr>
      </w:pPr>
    </w:p>
    <w:p w14:paraId="3BBE4E5C" w14:textId="1C5D7B7C" w:rsidR="00B80EB3" w:rsidRPr="0002240F" w:rsidRDefault="00B80EB3" w:rsidP="0055304C">
      <w:pPr>
        <w:pStyle w:val="Heading3"/>
        <w:rPr>
          <w:rFonts w:ascii="Arial" w:eastAsia="Arial" w:hAnsi="Arial" w:cs="Arial"/>
        </w:rPr>
      </w:pPr>
      <w:bookmarkStart w:id="20" w:name="_Toc238219867"/>
      <w:bookmarkEnd w:id="19"/>
      <w:r w:rsidRPr="0002240F">
        <w:rPr>
          <w:rFonts w:ascii="Arial" w:eastAsia="Arial" w:hAnsi="Arial" w:cs="Arial"/>
        </w:rPr>
        <w:t>Entry Level PIMS Administrator Track</w:t>
      </w:r>
      <w:bookmarkEnd w:id="20"/>
    </w:p>
    <w:p w14:paraId="7A174D29" w14:textId="77777777" w:rsidR="002C1DA5" w:rsidRPr="0023532D" w:rsidRDefault="002C1DA5" w:rsidP="002C1DA5">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30E74132" w14:textId="49CF99E9" w:rsidR="002C1DA5" w:rsidRPr="0002240F" w:rsidRDefault="002C1DA5" w:rsidP="002C1DA5">
      <w:pPr>
        <w:rPr>
          <w:rFonts w:ascii="Arial" w:hAnsi="Arial" w:cs="Arial"/>
          <w:sz w:val="24"/>
          <w:szCs w:val="24"/>
        </w:rPr>
      </w:pPr>
      <w:r w:rsidRPr="0002240F">
        <w:rPr>
          <w:rFonts w:ascii="Arial" w:hAnsi="Arial" w:cs="Arial"/>
          <w:sz w:val="24"/>
          <w:szCs w:val="24"/>
        </w:rPr>
        <w:t>New PIMS Administrator Track</w:t>
      </w:r>
    </w:p>
    <w:p w14:paraId="3793A1F3"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0A5B1A13" w14:textId="72CE8B0F" w:rsidR="003E40EE" w:rsidRPr="003E40EE" w:rsidRDefault="003E40EE" w:rsidP="008A2A82">
      <w:pPr>
        <w:rPr>
          <w:rFonts w:ascii="Arial" w:eastAsia="Arial" w:hAnsi="Arial" w:cs="Arial"/>
          <w:sz w:val="24"/>
          <w:szCs w:val="24"/>
        </w:rPr>
      </w:pPr>
      <w:r w:rsidRPr="003E40EE">
        <w:rPr>
          <w:rFonts w:ascii="Arial" w:eastAsia="Arial" w:hAnsi="Arial" w:cs="Arial"/>
          <w:sz w:val="24"/>
          <w:szCs w:val="24"/>
        </w:rPr>
        <w:t>Th</w:t>
      </w:r>
      <w:r w:rsidR="0055182D">
        <w:rPr>
          <w:rFonts w:ascii="Arial" w:eastAsia="Arial" w:hAnsi="Arial" w:cs="Arial"/>
          <w:sz w:val="24"/>
          <w:szCs w:val="24"/>
        </w:rPr>
        <w:t>e</w:t>
      </w:r>
      <w:r w:rsidRPr="003E40EE">
        <w:rPr>
          <w:rFonts w:ascii="Arial" w:eastAsia="Arial" w:hAnsi="Arial" w:cs="Arial"/>
          <w:sz w:val="24"/>
          <w:szCs w:val="24"/>
        </w:rPr>
        <w:t xml:space="preserve"> </w:t>
      </w:r>
      <w:r w:rsidR="0055182D" w:rsidRPr="003E40EE">
        <w:rPr>
          <w:rFonts w:ascii="Arial" w:eastAsia="Arial" w:hAnsi="Arial" w:cs="Arial"/>
          <w:sz w:val="24"/>
          <w:szCs w:val="24"/>
        </w:rPr>
        <w:t xml:space="preserve">DQC </w:t>
      </w:r>
      <w:r w:rsidR="0055182D">
        <w:rPr>
          <w:rFonts w:ascii="Arial" w:eastAsia="Arial" w:hAnsi="Arial" w:cs="Arial"/>
          <w:sz w:val="24"/>
          <w:szCs w:val="24"/>
        </w:rPr>
        <w:t>Entry Level</w:t>
      </w:r>
      <w:r w:rsidR="0055182D" w:rsidRPr="003E40EE">
        <w:rPr>
          <w:rFonts w:ascii="Arial" w:eastAsia="Arial" w:hAnsi="Arial" w:cs="Arial"/>
          <w:sz w:val="24"/>
          <w:szCs w:val="24"/>
        </w:rPr>
        <w:t xml:space="preserve"> PIMS Administrator Track </w:t>
      </w:r>
      <w:r>
        <w:rPr>
          <w:rFonts w:ascii="Arial" w:hAnsi="Arial" w:cs="Arial"/>
          <w:sz w:val="24"/>
          <w:szCs w:val="24"/>
        </w:rPr>
        <w:t>will</w:t>
      </w:r>
      <w:r w:rsidRPr="003E40EE">
        <w:rPr>
          <w:rFonts w:ascii="Arial" w:hAnsi="Arial" w:cs="Arial"/>
          <w:sz w:val="24"/>
          <w:szCs w:val="24"/>
        </w:rPr>
        <w:t xml:space="preserve"> </w:t>
      </w:r>
      <w:r w:rsidR="0055182D">
        <w:rPr>
          <w:rFonts w:ascii="Arial" w:hAnsi="Arial" w:cs="Arial"/>
          <w:sz w:val="24"/>
          <w:szCs w:val="24"/>
        </w:rPr>
        <w:t xml:space="preserve">test knowledge of PIMS reporting resources and will reinforce the </w:t>
      </w:r>
      <w:r w:rsidRPr="003E40EE">
        <w:rPr>
          <w:rFonts w:ascii="Arial" w:hAnsi="Arial" w:cs="Arial"/>
          <w:sz w:val="24"/>
          <w:szCs w:val="24"/>
        </w:rPr>
        <w:t>understanding of the</w:t>
      </w:r>
      <w:r w:rsidR="0055182D">
        <w:rPr>
          <w:rFonts w:ascii="Arial" w:hAnsi="Arial" w:cs="Arial"/>
          <w:sz w:val="24"/>
          <w:szCs w:val="24"/>
        </w:rPr>
        <w:t xml:space="preserve"> </w:t>
      </w:r>
      <w:r w:rsidRPr="003E40EE">
        <w:rPr>
          <w:rFonts w:ascii="Arial" w:hAnsi="Arial" w:cs="Arial"/>
          <w:sz w:val="24"/>
          <w:szCs w:val="24"/>
        </w:rPr>
        <w:t>PIMS process</w:t>
      </w:r>
      <w:r w:rsidR="0055182D">
        <w:rPr>
          <w:rFonts w:ascii="Arial" w:hAnsi="Arial" w:cs="Arial"/>
          <w:sz w:val="24"/>
          <w:szCs w:val="24"/>
        </w:rPr>
        <w:t>, terminology and accuracy review measures</w:t>
      </w:r>
      <w:r w:rsidRPr="003E40EE">
        <w:rPr>
          <w:rFonts w:ascii="Arial" w:hAnsi="Arial" w:cs="Arial"/>
          <w:sz w:val="24"/>
          <w:szCs w:val="24"/>
        </w:rPr>
        <w:t xml:space="preserve">. </w:t>
      </w:r>
    </w:p>
    <w:p w14:paraId="58C54AEA" w14:textId="77777777" w:rsidR="003E40EE" w:rsidRPr="003E40EE" w:rsidRDefault="003E40EE" w:rsidP="002C1DA5">
      <w:pPr>
        <w:rPr>
          <w:rFonts w:ascii="Arial" w:hAnsi="Arial" w:cs="Arial"/>
          <w:sz w:val="24"/>
          <w:szCs w:val="24"/>
        </w:rPr>
      </w:pPr>
    </w:p>
    <w:p w14:paraId="0ED0FEE2" w14:textId="1776E47A" w:rsidR="00B80EB3" w:rsidRPr="0002240F" w:rsidRDefault="00B80EB3" w:rsidP="0055304C">
      <w:pPr>
        <w:pStyle w:val="Heading3"/>
        <w:rPr>
          <w:rFonts w:ascii="Arial" w:eastAsia="Arial" w:hAnsi="Arial" w:cs="Arial"/>
        </w:rPr>
      </w:pPr>
      <w:bookmarkStart w:id="21" w:name="_Toc238219868"/>
      <w:bookmarkEnd w:id="16"/>
      <w:r w:rsidRPr="0002240F">
        <w:rPr>
          <w:rFonts w:ascii="Arial" w:eastAsia="Arial" w:hAnsi="Arial" w:cs="Arial"/>
        </w:rPr>
        <w:t xml:space="preserve">PIMS Reporting </w:t>
      </w:r>
      <w:r w:rsidR="00722607">
        <w:rPr>
          <w:rFonts w:ascii="Arial" w:eastAsia="Arial" w:hAnsi="Arial" w:cs="Arial"/>
        </w:rPr>
        <w:t xml:space="preserve">for Foundational </w:t>
      </w:r>
      <w:r w:rsidR="00BF01FF">
        <w:rPr>
          <w:rFonts w:ascii="Arial" w:eastAsia="Arial" w:hAnsi="Arial" w:cs="Arial"/>
        </w:rPr>
        <w:t>Collections</w:t>
      </w:r>
      <w:r w:rsidR="00BF01FF" w:rsidRPr="0002240F">
        <w:rPr>
          <w:rFonts w:ascii="Arial" w:eastAsia="Arial" w:hAnsi="Arial" w:cs="Arial"/>
        </w:rPr>
        <w:t xml:space="preserve"> Track</w:t>
      </w:r>
      <w:bookmarkEnd w:id="21"/>
    </w:p>
    <w:p w14:paraId="76D3D217" w14:textId="77777777" w:rsidR="002C1DA5" w:rsidRPr="0023532D" w:rsidRDefault="002C1DA5" w:rsidP="002C1DA5">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73468EB2" w14:textId="77777777" w:rsidR="002C1DA5" w:rsidRPr="0002240F" w:rsidRDefault="002C1DA5" w:rsidP="002C1DA5">
      <w:pPr>
        <w:rPr>
          <w:rFonts w:ascii="Arial" w:hAnsi="Arial" w:cs="Arial"/>
          <w:sz w:val="24"/>
          <w:szCs w:val="24"/>
        </w:rPr>
      </w:pPr>
      <w:r w:rsidRPr="0002240F">
        <w:rPr>
          <w:rFonts w:ascii="Arial" w:hAnsi="Arial" w:cs="Arial"/>
          <w:sz w:val="24"/>
          <w:szCs w:val="24"/>
        </w:rPr>
        <w:t>New PIMS Administrator Track</w:t>
      </w:r>
    </w:p>
    <w:p w14:paraId="57DAD2E0"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06CB5CBC" w14:textId="5C2261CA" w:rsidR="003E40EE" w:rsidRPr="0055182D" w:rsidRDefault="0055182D" w:rsidP="008A2A82">
      <w:pPr>
        <w:rPr>
          <w:rFonts w:ascii="Arial" w:eastAsia="Arial" w:hAnsi="Arial" w:cs="Arial"/>
          <w:sz w:val="24"/>
          <w:szCs w:val="24"/>
        </w:rPr>
      </w:pPr>
      <w:r w:rsidRPr="0055182D">
        <w:rPr>
          <w:rFonts w:ascii="Arial" w:eastAsia="Arial" w:hAnsi="Arial" w:cs="Arial"/>
          <w:sz w:val="24"/>
          <w:szCs w:val="24"/>
        </w:rPr>
        <w:t xml:space="preserve">The PIMS Reporting </w:t>
      </w:r>
      <w:r w:rsidR="00BF01FF">
        <w:rPr>
          <w:rFonts w:ascii="Arial" w:eastAsia="Arial" w:hAnsi="Arial" w:cs="Arial"/>
          <w:sz w:val="24"/>
          <w:szCs w:val="24"/>
        </w:rPr>
        <w:t xml:space="preserve">for Foundational Collections </w:t>
      </w:r>
      <w:r w:rsidRPr="0055182D">
        <w:rPr>
          <w:rFonts w:ascii="Arial" w:eastAsia="Arial" w:hAnsi="Arial" w:cs="Arial"/>
          <w:sz w:val="24"/>
          <w:szCs w:val="24"/>
        </w:rPr>
        <w:t xml:space="preserve">Track will explore the </w:t>
      </w:r>
      <w:r>
        <w:rPr>
          <w:rFonts w:ascii="Arial" w:eastAsia="Arial" w:hAnsi="Arial" w:cs="Arial"/>
          <w:sz w:val="24"/>
          <w:szCs w:val="24"/>
        </w:rPr>
        <w:t xml:space="preserve">primary </w:t>
      </w:r>
      <w:r w:rsidRPr="0055182D">
        <w:rPr>
          <w:rFonts w:ascii="Arial" w:eastAsia="Arial" w:hAnsi="Arial" w:cs="Arial"/>
          <w:sz w:val="24"/>
          <w:szCs w:val="24"/>
        </w:rPr>
        <w:t xml:space="preserve">collections that make </w:t>
      </w:r>
      <w:r w:rsidR="00BF01FF">
        <w:rPr>
          <w:rFonts w:ascii="Arial" w:eastAsia="Arial" w:hAnsi="Arial" w:cs="Arial"/>
          <w:sz w:val="24"/>
          <w:szCs w:val="24"/>
        </w:rPr>
        <w:t>are pre</w:t>
      </w:r>
      <w:r w:rsidR="007B292F">
        <w:rPr>
          <w:rFonts w:ascii="Arial" w:eastAsia="Arial" w:hAnsi="Arial" w:cs="Arial"/>
          <w:sz w:val="24"/>
          <w:szCs w:val="24"/>
        </w:rPr>
        <w:t xml:space="preserve">requisites for all other reporting </w:t>
      </w:r>
      <w:proofErr w:type="spellStart"/>
      <w:r w:rsidR="007B292F">
        <w:rPr>
          <w:rFonts w:ascii="Arial" w:eastAsia="Arial" w:hAnsi="Arial" w:cs="Arial"/>
          <w:sz w:val="24"/>
          <w:szCs w:val="24"/>
        </w:rPr>
        <w:t>colelctions</w:t>
      </w:r>
      <w:proofErr w:type="spellEnd"/>
      <w:r w:rsidRPr="0055182D">
        <w:rPr>
          <w:rFonts w:ascii="Arial" w:eastAsia="Arial" w:hAnsi="Arial" w:cs="Arial"/>
          <w:sz w:val="24"/>
          <w:szCs w:val="24"/>
        </w:rPr>
        <w:t>. It will provide a</w:t>
      </w:r>
      <w:r>
        <w:rPr>
          <w:rFonts w:ascii="Arial" w:eastAsia="Arial" w:hAnsi="Arial" w:cs="Arial"/>
          <w:sz w:val="24"/>
          <w:szCs w:val="24"/>
        </w:rPr>
        <w:t xml:space="preserve"> detailed look at the </w:t>
      </w:r>
      <w:r w:rsidRPr="0055182D">
        <w:rPr>
          <w:rFonts w:ascii="Arial" w:eastAsia="Arial" w:hAnsi="Arial" w:cs="Arial"/>
          <w:sz w:val="24"/>
          <w:szCs w:val="24"/>
        </w:rPr>
        <w:t>October Student, October Staff, and Graduation Dropout Cohort collections</w:t>
      </w:r>
      <w:r>
        <w:rPr>
          <w:rFonts w:ascii="Arial" w:eastAsia="Arial" w:hAnsi="Arial" w:cs="Arial"/>
          <w:sz w:val="24"/>
          <w:szCs w:val="24"/>
        </w:rPr>
        <w:t xml:space="preserve"> that provide</w:t>
      </w:r>
      <w:r w:rsidR="00E21FDA">
        <w:rPr>
          <w:rFonts w:ascii="Arial" w:eastAsia="Arial" w:hAnsi="Arial" w:cs="Arial"/>
          <w:sz w:val="24"/>
          <w:szCs w:val="24"/>
        </w:rPr>
        <w:t xml:space="preserve"> </w:t>
      </w:r>
      <w:r>
        <w:rPr>
          <w:rFonts w:ascii="Arial" w:eastAsia="Arial" w:hAnsi="Arial" w:cs="Arial"/>
          <w:sz w:val="24"/>
          <w:szCs w:val="24"/>
        </w:rPr>
        <w:t xml:space="preserve">foundational data </w:t>
      </w:r>
      <w:r w:rsidR="00E21FDA">
        <w:rPr>
          <w:rFonts w:ascii="Arial" w:eastAsia="Arial" w:hAnsi="Arial" w:cs="Arial"/>
          <w:sz w:val="24"/>
          <w:szCs w:val="24"/>
        </w:rPr>
        <w:t>used for PIMS reporting throughout the school year</w:t>
      </w:r>
      <w:r w:rsidRPr="0055182D">
        <w:rPr>
          <w:rFonts w:ascii="Arial" w:eastAsia="Arial" w:hAnsi="Arial" w:cs="Arial"/>
          <w:sz w:val="24"/>
          <w:szCs w:val="24"/>
        </w:rPr>
        <w:t>.</w:t>
      </w:r>
    </w:p>
    <w:p w14:paraId="55BA5C81" w14:textId="77777777" w:rsidR="002C1DA5" w:rsidRPr="0002240F" w:rsidRDefault="002C1DA5" w:rsidP="002C1DA5">
      <w:pPr>
        <w:rPr>
          <w:rFonts w:ascii="Arial" w:hAnsi="Arial" w:cs="Arial"/>
        </w:rPr>
      </w:pPr>
    </w:p>
    <w:p w14:paraId="7C4421F1" w14:textId="77777777" w:rsidR="00B80EB3" w:rsidRPr="0002240F" w:rsidRDefault="00B80EB3" w:rsidP="0055304C">
      <w:pPr>
        <w:pStyle w:val="Heading3"/>
        <w:rPr>
          <w:rFonts w:ascii="Arial" w:eastAsia="Arial" w:hAnsi="Arial" w:cs="Arial"/>
        </w:rPr>
      </w:pPr>
      <w:bookmarkStart w:id="22" w:name="_Toc238219869"/>
      <w:r w:rsidRPr="0002240F">
        <w:rPr>
          <w:rFonts w:ascii="Arial" w:eastAsia="Arial" w:hAnsi="Arial" w:cs="Arial"/>
        </w:rPr>
        <w:t>Special Education Track</w:t>
      </w:r>
      <w:bookmarkEnd w:id="22"/>
    </w:p>
    <w:p w14:paraId="76DA4FAE" w14:textId="77777777" w:rsidR="002C1DA5" w:rsidRPr="0023532D" w:rsidRDefault="002C1DA5" w:rsidP="002C1DA5">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063A6BA3" w14:textId="686C7D60" w:rsidR="002C1DA5" w:rsidRPr="0002240F" w:rsidRDefault="008A2A82" w:rsidP="002C1DA5">
      <w:pPr>
        <w:rPr>
          <w:rFonts w:ascii="Arial" w:hAnsi="Arial" w:cs="Arial"/>
          <w:sz w:val="24"/>
          <w:szCs w:val="24"/>
        </w:rPr>
      </w:pPr>
      <w:r w:rsidRPr="0002240F">
        <w:rPr>
          <w:rFonts w:ascii="Arial" w:hAnsi="Arial" w:cs="Arial"/>
          <w:sz w:val="24"/>
          <w:szCs w:val="24"/>
        </w:rPr>
        <w:t>None</w:t>
      </w:r>
    </w:p>
    <w:p w14:paraId="17CECC93"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6DB662A7" w14:textId="5F8F5703" w:rsidR="00E21FDA" w:rsidRDefault="00E21FDA" w:rsidP="008A2A82">
      <w:pPr>
        <w:rPr>
          <w:rFonts w:ascii="Arial" w:eastAsia="Arial" w:hAnsi="Arial" w:cs="Arial"/>
          <w:sz w:val="24"/>
          <w:szCs w:val="24"/>
        </w:rPr>
      </w:pPr>
      <w:r w:rsidRPr="00E21FDA">
        <w:rPr>
          <w:rFonts w:ascii="Arial" w:eastAsia="Arial" w:hAnsi="Arial" w:cs="Arial"/>
          <w:sz w:val="24"/>
          <w:szCs w:val="24"/>
        </w:rPr>
        <w:t>Th</w:t>
      </w:r>
      <w:r>
        <w:rPr>
          <w:rFonts w:ascii="Arial" w:eastAsia="Arial" w:hAnsi="Arial" w:cs="Arial"/>
          <w:sz w:val="24"/>
          <w:szCs w:val="24"/>
        </w:rPr>
        <w:t>e Special Education T</w:t>
      </w:r>
      <w:r w:rsidRPr="00E21FDA">
        <w:rPr>
          <w:rFonts w:ascii="Arial" w:eastAsia="Arial" w:hAnsi="Arial" w:cs="Arial"/>
          <w:sz w:val="24"/>
          <w:szCs w:val="24"/>
        </w:rPr>
        <w:t xml:space="preserve">rack has been created especially for LEA staff members </w:t>
      </w:r>
      <w:r w:rsidR="00774105">
        <w:rPr>
          <w:rFonts w:ascii="Arial" w:eastAsia="Arial" w:hAnsi="Arial" w:cs="Arial"/>
          <w:sz w:val="24"/>
          <w:szCs w:val="24"/>
        </w:rPr>
        <w:t>that</w:t>
      </w:r>
      <w:r w:rsidRPr="00E21FDA">
        <w:rPr>
          <w:rFonts w:ascii="Arial" w:eastAsia="Arial" w:hAnsi="Arial" w:cs="Arial"/>
          <w:sz w:val="24"/>
          <w:szCs w:val="24"/>
        </w:rPr>
        <w:t xml:space="preserve"> work with, are impacted by, or have an impact on data submitted for special education reporting. </w:t>
      </w:r>
      <w:r>
        <w:rPr>
          <w:rFonts w:ascii="Arial" w:eastAsia="Arial" w:hAnsi="Arial" w:cs="Arial"/>
          <w:sz w:val="24"/>
          <w:szCs w:val="24"/>
        </w:rPr>
        <w:t>This Track will increase participants’ understanding of data reporting as it relates to compliance, local requirements and funding that is integral to special education student achievement and support.</w:t>
      </w:r>
    </w:p>
    <w:p w14:paraId="437D6745" w14:textId="17ACA9BE" w:rsidR="00E21FDA" w:rsidRPr="00E21FDA" w:rsidRDefault="00E21FDA" w:rsidP="008A2A82">
      <w:pPr>
        <w:rPr>
          <w:rFonts w:ascii="Arial" w:eastAsia="Arial" w:hAnsi="Arial" w:cs="Arial"/>
          <w:i/>
          <w:iCs/>
          <w:sz w:val="24"/>
          <w:szCs w:val="24"/>
        </w:rPr>
      </w:pPr>
      <w:bookmarkStart w:id="23" w:name="_Hlk173941402"/>
      <w:r w:rsidRPr="00E21FDA">
        <w:rPr>
          <w:rFonts w:ascii="Arial" w:eastAsia="Arial" w:hAnsi="Arial" w:cs="Arial"/>
          <w:i/>
          <w:iCs/>
          <w:sz w:val="24"/>
          <w:szCs w:val="24"/>
        </w:rPr>
        <w:lastRenderedPageBreak/>
        <w:t xml:space="preserve">*This </w:t>
      </w:r>
      <w:r>
        <w:rPr>
          <w:rFonts w:ascii="Arial" w:eastAsia="Arial" w:hAnsi="Arial" w:cs="Arial"/>
          <w:i/>
          <w:iCs/>
          <w:sz w:val="24"/>
          <w:szCs w:val="24"/>
        </w:rPr>
        <w:t>T</w:t>
      </w:r>
      <w:r w:rsidRPr="00E21FDA">
        <w:rPr>
          <w:rFonts w:ascii="Arial" w:eastAsia="Arial" w:hAnsi="Arial" w:cs="Arial"/>
          <w:i/>
          <w:iCs/>
          <w:sz w:val="24"/>
          <w:szCs w:val="24"/>
        </w:rPr>
        <w:t xml:space="preserve">rack does not qualify for </w:t>
      </w:r>
      <w:r w:rsidR="005D5654">
        <w:rPr>
          <w:rFonts w:ascii="Arial" w:eastAsia="Arial" w:hAnsi="Arial" w:cs="Arial"/>
          <w:i/>
          <w:iCs/>
          <w:sz w:val="24"/>
          <w:szCs w:val="24"/>
        </w:rPr>
        <w:t>M</w:t>
      </w:r>
      <w:r w:rsidRPr="00E21FDA">
        <w:rPr>
          <w:rFonts w:ascii="Arial" w:eastAsia="Arial" w:hAnsi="Arial" w:cs="Arial"/>
          <w:i/>
          <w:iCs/>
          <w:sz w:val="24"/>
          <w:szCs w:val="24"/>
        </w:rPr>
        <w:t>odule access.</w:t>
      </w:r>
      <w:bookmarkEnd w:id="23"/>
    </w:p>
    <w:p w14:paraId="54A87651" w14:textId="77777777" w:rsidR="002C1DA5" w:rsidRPr="0002240F" w:rsidRDefault="002C1DA5" w:rsidP="002C1DA5">
      <w:pPr>
        <w:rPr>
          <w:rFonts w:ascii="Arial" w:hAnsi="Arial" w:cs="Arial"/>
        </w:rPr>
      </w:pPr>
    </w:p>
    <w:p w14:paraId="02CEE751" w14:textId="5F589126" w:rsidR="00B80EB3" w:rsidRPr="0002240F" w:rsidRDefault="00B80EB3" w:rsidP="0055304C">
      <w:pPr>
        <w:pStyle w:val="Heading3"/>
        <w:rPr>
          <w:rFonts w:ascii="Arial" w:eastAsia="Arial" w:hAnsi="Arial" w:cs="Arial"/>
        </w:rPr>
      </w:pPr>
      <w:bookmarkStart w:id="24" w:name="_Toc238219870"/>
      <w:r w:rsidRPr="0002240F">
        <w:rPr>
          <w:rFonts w:ascii="Arial" w:eastAsia="Arial" w:hAnsi="Arial" w:cs="Arial"/>
        </w:rPr>
        <w:t>LEA Administrator Track</w:t>
      </w:r>
      <w:bookmarkEnd w:id="24"/>
    </w:p>
    <w:p w14:paraId="6139DEBD" w14:textId="77777777" w:rsidR="002C1DA5" w:rsidRPr="0023532D" w:rsidRDefault="002C1DA5" w:rsidP="002C1DA5">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13B28E7D" w14:textId="24326A33" w:rsidR="002C1DA5" w:rsidRPr="0002240F" w:rsidRDefault="002C1DA5" w:rsidP="002C1DA5">
      <w:pPr>
        <w:rPr>
          <w:rFonts w:ascii="Arial" w:hAnsi="Arial" w:cs="Arial"/>
          <w:sz w:val="24"/>
          <w:szCs w:val="24"/>
        </w:rPr>
      </w:pPr>
      <w:bookmarkStart w:id="25" w:name="_Hlk173339987"/>
      <w:r w:rsidRPr="0002240F">
        <w:rPr>
          <w:rFonts w:ascii="Arial" w:hAnsi="Arial" w:cs="Arial"/>
          <w:sz w:val="24"/>
          <w:szCs w:val="24"/>
        </w:rPr>
        <w:t>None</w:t>
      </w:r>
    </w:p>
    <w:bookmarkEnd w:id="25"/>
    <w:p w14:paraId="30A51B52"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0C32FB11" w14:textId="7A058EFF" w:rsidR="00315FDC" w:rsidRPr="00315FDC" w:rsidRDefault="00315FDC" w:rsidP="008A2A82">
      <w:pPr>
        <w:rPr>
          <w:rFonts w:ascii="Arial" w:eastAsia="Arial" w:hAnsi="Arial" w:cs="Arial"/>
          <w:sz w:val="24"/>
          <w:szCs w:val="24"/>
        </w:rPr>
      </w:pPr>
      <w:r w:rsidRPr="00315FDC">
        <w:rPr>
          <w:rFonts w:ascii="Arial" w:eastAsia="Arial" w:hAnsi="Arial" w:cs="Arial"/>
          <w:sz w:val="24"/>
          <w:szCs w:val="24"/>
        </w:rPr>
        <w:t>The LEA Administrator Track has been created especially for </w:t>
      </w:r>
      <w:hyperlink r:id="rId14" w:tooltip="DQC Glossary: Local Education Agency (LEA)" w:history="1">
        <w:r w:rsidRPr="00315FDC">
          <w:rPr>
            <w:rStyle w:val="Hyperlink"/>
            <w:rFonts w:ascii="Arial" w:eastAsia="Arial" w:hAnsi="Arial" w:cs="Arial"/>
            <w:color w:val="auto"/>
            <w:sz w:val="24"/>
            <w:szCs w:val="24"/>
          </w:rPr>
          <w:t>Local Education Agency (LEA)</w:t>
        </w:r>
      </w:hyperlink>
      <w:r w:rsidRPr="00315FDC">
        <w:rPr>
          <w:rFonts w:ascii="Arial" w:eastAsia="Arial" w:hAnsi="Arial" w:cs="Arial"/>
          <w:sz w:val="24"/>
          <w:szCs w:val="24"/>
        </w:rPr>
        <w:t> principals, building administrators, superintendents or those who approve reports related to data accountability and funding. This track focuses on the</w:t>
      </w:r>
      <w:r>
        <w:rPr>
          <w:rFonts w:ascii="Arial" w:eastAsia="Arial" w:hAnsi="Arial" w:cs="Arial"/>
          <w:sz w:val="24"/>
          <w:szCs w:val="24"/>
        </w:rPr>
        <w:t xml:space="preserve"> r</w:t>
      </w:r>
      <w:r w:rsidRPr="00315FDC">
        <w:rPr>
          <w:rFonts w:ascii="Arial" w:eastAsia="Arial" w:hAnsi="Arial" w:cs="Arial"/>
          <w:sz w:val="24"/>
          <w:szCs w:val="24"/>
        </w:rPr>
        <w:t>ole </w:t>
      </w:r>
      <w:r>
        <w:rPr>
          <w:rFonts w:ascii="Arial" w:eastAsia="Arial" w:hAnsi="Arial" w:cs="Arial"/>
          <w:sz w:val="24"/>
          <w:szCs w:val="24"/>
        </w:rPr>
        <w:t xml:space="preserve">that </w:t>
      </w:r>
      <w:hyperlink r:id="rId15" w:tooltip="DQC Glossary: LEA" w:history="1">
        <w:r w:rsidRPr="00315FDC">
          <w:rPr>
            <w:rStyle w:val="Hyperlink"/>
            <w:rFonts w:ascii="Arial" w:eastAsia="Arial" w:hAnsi="Arial" w:cs="Arial"/>
            <w:color w:val="auto"/>
            <w:sz w:val="24"/>
            <w:szCs w:val="24"/>
          </w:rPr>
          <w:t>LEA</w:t>
        </w:r>
      </w:hyperlink>
      <w:r w:rsidRPr="00315FDC">
        <w:rPr>
          <w:rFonts w:ascii="Arial" w:eastAsia="Arial" w:hAnsi="Arial" w:cs="Arial"/>
          <w:sz w:val="24"/>
          <w:szCs w:val="24"/>
        </w:rPr>
        <w:t> leadership plays in data governance. Participants will develop or expand upon a data governance plan which exhibits the best practices of data analysis, interpretation and application to ensure increased student achievement and maintain regulation compliance. </w:t>
      </w:r>
    </w:p>
    <w:p w14:paraId="5E218648" w14:textId="2CEFE452" w:rsidR="002C1DA5" w:rsidRDefault="00315FDC" w:rsidP="002C1DA5">
      <w:pPr>
        <w:rPr>
          <w:rFonts w:ascii="Arial" w:eastAsia="Arial" w:hAnsi="Arial" w:cs="Arial"/>
          <w:i/>
          <w:iCs/>
          <w:sz w:val="24"/>
          <w:szCs w:val="24"/>
        </w:rPr>
      </w:pPr>
      <w:bookmarkStart w:id="26" w:name="_Hlk173941488"/>
      <w:r w:rsidRPr="00E21FDA">
        <w:rPr>
          <w:rFonts w:ascii="Arial" w:eastAsia="Arial" w:hAnsi="Arial" w:cs="Arial"/>
          <w:i/>
          <w:iCs/>
          <w:sz w:val="24"/>
          <w:szCs w:val="24"/>
        </w:rPr>
        <w:t xml:space="preserve">*This </w:t>
      </w:r>
      <w:r>
        <w:rPr>
          <w:rFonts w:ascii="Arial" w:eastAsia="Arial" w:hAnsi="Arial" w:cs="Arial"/>
          <w:i/>
          <w:iCs/>
          <w:sz w:val="24"/>
          <w:szCs w:val="24"/>
        </w:rPr>
        <w:t>T</w:t>
      </w:r>
      <w:r w:rsidRPr="00E21FDA">
        <w:rPr>
          <w:rFonts w:ascii="Arial" w:eastAsia="Arial" w:hAnsi="Arial" w:cs="Arial"/>
          <w:i/>
          <w:iCs/>
          <w:sz w:val="24"/>
          <w:szCs w:val="24"/>
        </w:rPr>
        <w:t>rack qualif</w:t>
      </w:r>
      <w:r>
        <w:rPr>
          <w:rFonts w:ascii="Arial" w:eastAsia="Arial" w:hAnsi="Arial" w:cs="Arial"/>
          <w:i/>
          <w:iCs/>
          <w:sz w:val="24"/>
          <w:szCs w:val="24"/>
        </w:rPr>
        <w:t>ies for Act 45 credit</w:t>
      </w:r>
      <w:r w:rsidRPr="00E21FDA">
        <w:rPr>
          <w:rFonts w:ascii="Arial" w:eastAsia="Arial" w:hAnsi="Arial" w:cs="Arial"/>
          <w:i/>
          <w:iCs/>
          <w:sz w:val="24"/>
          <w:szCs w:val="24"/>
        </w:rPr>
        <w:t>.</w:t>
      </w:r>
    </w:p>
    <w:p w14:paraId="633755B3" w14:textId="77777777" w:rsidR="005D5654" w:rsidRPr="00E21FDA" w:rsidRDefault="005D5654" w:rsidP="005D5654">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T</w:t>
      </w:r>
      <w:r w:rsidRPr="00E21FDA">
        <w:rPr>
          <w:rFonts w:ascii="Arial" w:eastAsia="Arial" w:hAnsi="Arial" w:cs="Arial"/>
          <w:i/>
          <w:iCs/>
          <w:sz w:val="24"/>
          <w:szCs w:val="24"/>
        </w:rPr>
        <w:t xml:space="preserve">rack does not qualify for </w:t>
      </w:r>
      <w:r>
        <w:rPr>
          <w:rFonts w:ascii="Arial" w:eastAsia="Arial" w:hAnsi="Arial" w:cs="Arial"/>
          <w:i/>
          <w:iCs/>
          <w:sz w:val="24"/>
          <w:szCs w:val="24"/>
        </w:rPr>
        <w:t>M</w:t>
      </w:r>
      <w:r w:rsidRPr="00E21FDA">
        <w:rPr>
          <w:rFonts w:ascii="Arial" w:eastAsia="Arial" w:hAnsi="Arial" w:cs="Arial"/>
          <w:i/>
          <w:iCs/>
          <w:sz w:val="24"/>
          <w:szCs w:val="24"/>
        </w:rPr>
        <w:t>odule access.</w:t>
      </w:r>
    </w:p>
    <w:bookmarkEnd w:id="26"/>
    <w:p w14:paraId="2DCAB14D" w14:textId="77777777" w:rsidR="00315FDC" w:rsidRPr="0002240F" w:rsidRDefault="00315FDC" w:rsidP="002C1DA5">
      <w:pPr>
        <w:rPr>
          <w:rFonts w:ascii="Arial" w:hAnsi="Arial" w:cs="Arial"/>
        </w:rPr>
      </w:pPr>
    </w:p>
    <w:p w14:paraId="63C55874" w14:textId="0ADEB211" w:rsidR="00B80EB3" w:rsidRPr="0002240F" w:rsidRDefault="00B80EB3" w:rsidP="0055304C">
      <w:pPr>
        <w:pStyle w:val="Heading3"/>
        <w:rPr>
          <w:rFonts w:ascii="Arial" w:eastAsia="Arial" w:hAnsi="Arial" w:cs="Arial"/>
        </w:rPr>
      </w:pPr>
      <w:bookmarkStart w:id="27" w:name="_Toc238219871"/>
      <w:r w:rsidRPr="0002240F">
        <w:rPr>
          <w:rFonts w:ascii="Arial" w:eastAsia="Arial" w:hAnsi="Arial" w:cs="Arial"/>
        </w:rPr>
        <w:t>Building Level Administrator Track</w:t>
      </w:r>
      <w:bookmarkEnd w:id="27"/>
    </w:p>
    <w:p w14:paraId="16186D9C" w14:textId="77777777" w:rsidR="002C1DA5" w:rsidRPr="0023532D" w:rsidRDefault="002C1DA5" w:rsidP="002C1DA5">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1D4EB154" w14:textId="77777777" w:rsidR="002C1DA5" w:rsidRPr="0002240F" w:rsidRDefault="002C1DA5" w:rsidP="002C1DA5">
      <w:pPr>
        <w:rPr>
          <w:rFonts w:ascii="Arial" w:hAnsi="Arial" w:cs="Arial"/>
          <w:sz w:val="24"/>
          <w:szCs w:val="24"/>
        </w:rPr>
      </w:pPr>
      <w:r w:rsidRPr="0002240F">
        <w:rPr>
          <w:rFonts w:ascii="Arial" w:hAnsi="Arial" w:cs="Arial"/>
          <w:sz w:val="24"/>
          <w:szCs w:val="24"/>
        </w:rPr>
        <w:t>None</w:t>
      </w:r>
    </w:p>
    <w:p w14:paraId="5AC0D013"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233B5455" w14:textId="59DC1E36" w:rsidR="00315FDC" w:rsidRPr="00315FDC" w:rsidRDefault="00315FDC" w:rsidP="008A2A82">
      <w:pPr>
        <w:rPr>
          <w:rFonts w:ascii="Arial" w:eastAsia="Arial" w:hAnsi="Arial" w:cs="Arial"/>
          <w:sz w:val="24"/>
          <w:szCs w:val="24"/>
        </w:rPr>
      </w:pPr>
      <w:r w:rsidRPr="00315FDC">
        <w:rPr>
          <w:rFonts w:ascii="Arial" w:eastAsia="Arial" w:hAnsi="Arial" w:cs="Arial"/>
          <w:sz w:val="24"/>
          <w:szCs w:val="24"/>
        </w:rPr>
        <w:t>Th</w:t>
      </w:r>
      <w:r w:rsidR="0074326C">
        <w:rPr>
          <w:rFonts w:ascii="Arial" w:eastAsia="Arial" w:hAnsi="Arial" w:cs="Arial"/>
          <w:sz w:val="24"/>
          <w:szCs w:val="24"/>
        </w:rPr>
        <w:t>e Building Level Administrator T</w:t>
      </w:r>
      <w:r w:rsidRPr="00315FDC">
        <w:rPr>
          <w:rFonts w:ascii="Arial" w:eastAsia="Arial" w:hAnsi="Arial" w:cs="Arial"/>
          <w:sz w:val="24"/>
          <w:szCs w:val="24"/>
        </w:rPr>
        <w:t>rack has been created especially for building level administrators who review reports related to data accountability. This track focuses on the role building level leadership plays in data governance. Participants will develop or expand upon a building-focused data plan which exhibits the best practices of data analysis, interpretation and application to ensure increased student achievement through maintaining data accuracy. </w:t>
      </w:r>
    </w:p>
    <w:p w14:paraId="6AA8EE7F" w14:textId="77777777" w:rsidR="00315FDC" w:rsidRDefault="00315FDC" w:rsidP="00315FDC">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T</w:t>
      </w:r>
      <w:r w:rsidRPr="00E21FDA">
        <w:rPr>
          <w:rFonts w:ascii="Arial" w:eastAsia="Arial" w:hAnsi="Arial" w:cs="Arial"/>
          <w:i/>
          <w:iCs/>
          <w:sz w:val="24"/>
          <w:szCs w:val="24"/>
        </w:rPr>
        <w:t>rack qualif</w:t>
      </w:r>
      <w:r>
        <w:rPr>
          <w:rFonts w:ascii="Arial" w:eastAsia="Arial" w:hAnsi="Arial" w:cs="Arial"/>
          <w:i/>
          <w:iCs/>
          <w:sz w:val="24"/>
          <w:szCs w:val="24"/>
        </w:rPr>
        <w:t>ies for Act 45 credit</w:t>
      </w:r>
      <w:r w:rsidRPr="00E21FDA">
        <w:rPr>
          <w:rFonts w:ascii="Arial" w:eastAsia="Arial" w:hAnsi="Arial" w:cs="Arial"/>
          <w:i/>
          <w:iCs/>
          <w:sz w:val="24"/>
          <w:szCs w:val="24"/>
        </w:rPr>
        <w:t>.</w:t>
      </w:r>
    </w:p>
    <w:p w14:paraId="4A3407BE" w14:textId="77777777" w:rsidR="005D5654" w:rsidRPr="00E21FDA" w:rsidRDefault="005D5654" w:rsidP="005D5654">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T</w:t>
      </w:r>
      <w:r w:rsidRPr="00E21FDA">
        <w:rPr>
          <w:rFonts w:ascii="Arial" w:eastAsia="Arial" w:hAnsi="Arial" w:cs="Arial"/>
          <w:i/>
          <w:iCs/>
          <w:sz w:val="24"/>
          <w:szCs w:val="24"/>
        </w:rPr>
        <w:t xml:space="preserve">rack does not qualify for </w:t>
      </w:r>
      <w:r>
        <w:rPr>
          <w:rFonts w:ascii="Arial" w:eastAsia="Arial" w:hAnsi="Arial" w:cs="Arial"/>
          <w:i/>
          <w:iCs/>
          <w:sz w:val="24"/>
          <w:szCs w:val="24"/>
        </w:rPr>
        <w:t>M</w:t>
      </w:r>
      <w:r w:rsidRPr="00E21FDA">
        <w:rPr>
          <w:rFonts w:ascii="Arial" w:eastAsia="Arial" w:hAnsi="Arial" w:cs="Arial"/>
          <w:i/>
          <w:iCs/>
          <w:sz w:val="24"/>
          <w:szCs w:val="24"/>
        </w:rPr>
        <w:t>odule access.</w:t>
      </w:r>
    </w:p>
    <w:p w14:paraId="18B12480" w14:textId="77777777" w:rsidR="002C1DA5" w:rsidRDefault="002C1DA5" w:rsidP="002C1DA5">
      <w:pPr>
        <w:rPr>
          <w:rFonts w:ascii="Arial" w:hAnsi="Arial" w:cs="Arial"/>
        </w:rPr>
      </w:pPr>
    </w:p>
    <w:p w14:paraId="4EC0AF01" w14:textId="77777777" w:rsidR="000C1D15" w:rsidRDefault="000C1D15" w:rsidP="002C1DA5">
      <w:pPr>
        <w:rPr>
          <w:rFonts w:ascii="Arial" w:hAnsi="Arial" w:cs="Arial"/>
        </w:rPr>
      </w:pPr>
    </w:p>
    <w:p w14:paraId="06F0650C" w14:textId="77777777" w:rsidR="000C1D15" w:rsidRDefault="000C1D15" w:rsidP="002C1DA5">
      <w:pPr>
        <w:rPr>
          <w:rFonts w:ascii="Arial" w:hAnsi="Arial" w:cs="Arial"/>
        </w:rPr>
      </w:pPr>
    </w:p>
    <w:p w14:paraId="4E36CCC6" w14:textId="77777777" w:rsidR="000C1D15" w:rsidRDefault="000C1D15" w:rsidP="002C1DA5">
      <w:pPr>
        <w:rPr>
          <w:rFonts w:ascii="Arial" w:hAnsi="Arial" w:cs="Arial"/>
        </w:rPr>
      </w:pPr>
    </w:p>
    <w:p w14:paraId="7791ACBE" w14:textId="77777777" w:rsidR="000C1D15" w:rsidRPr="0002240F" w:rsidRDefault="000C1D15" w:rsidP="002C1DA5">
      <w:pPr>
        <w:rPr>
          <w:rFonts w:ascii="Arial" w:hAnsi="Arial" w:cs="Arial"/>
        </w:rPr>
      </w:pPr>
    </w:p>
    <w:p w14:paraId="1C80D8EC" w14:textId="024EEA34" w:rsidR="133CF8D2" w:rsidRPr="0002240F" w:rsidRDefault="006E4190" w:rsidP="0055304C">
      <w:pPr>
        <w:pStyle w:val="Heading2"/>
        <w:rPr>
          <w:rFonts w:ascii="Arial" w:eastAsia="Arial" w:hAnsi="Arial" w:cs="Arial"/>
          <w:color w:val="2F5496" w:themeColor="accent1" w:themeShade="BF"/>
        </w:rPr>
      </w:pPr>
      <w:bookmarkStart w:id="28" w:name="_Toc238219872"/>
      <w:bookmarkStart w:id="29" w:name="_Hlk173326091"/>
      <w:r w:rsidRPr="0002240F">
        <w:rPr>
          <w:rFonts w:ascii="Arial" w:eastAsia="Arial" w:hAnsi="Arial" w:cs="Arial"/>
          <w:color w:val="2F5496" w:themeColor="accent1" w:themeShade="BF"/>
        </w:rPr>
        <w:t>Data Quality Curriculum Modules</w:t>
      </w:r>
      <w:bookmarkEnd w:id="28"/>
    </w:p>
    <w:p w14:paraId="783845FE" w14:textId="77777777" w:rsidR="00723E1D" w:rsidRPr="0002240F" w:rsidRDefault="00723E1D" w:rsidP="00723E1D">
      <w:pPr>
        <w:rPr>
          <w:rFonts w:ascii="Arial" w:hAnsi="Arial" w:cs="Arial"/>
        </w:rPr>
      </w:pPr>
    </w:p>
    <w:p w14:paraId="167C690D" w14:textId="5BA0CDB7" w:rsidR="006E4190" w:rsidRPr="0002240F" w:rsidRDefault="006E4190" w:rsidP="0055304C">
      <w:pPr>
        <w:pStyle w:val="Heading2"/>
        <w:rPr>
          <w:rFonts w:ascii="Arial" w:eastAsia="Arial" w:hAnsi="Arial" w:cs="Arial"/>
          <w:color w:val="2F5496" w:themeColor="accent1" w:themeShade="BF"/>
        </w:rPr>
      </w:pPr>
      <w:bookmarkStart w:id="30" w:name="_Toc238219873"/>
      <w:r w:rsidRPr="0002240F">
        <w:rPr>
          <w:rFonts w:ascii="Arial" w:eastAsia="Arial" w:hAnsi="Arial" w:cs="Arial"/>
          <w:color w:val="2F5496" w:themeColor="accent1" w:themeShade="BF"/>
        </w:rPr>
        <w:lastRenderedPageBreak/>
        <w:t>Beginner Level Modules</w:t>
      </w:r>
      <w:bookmarkEnd w:id="30"/>
    </w:p>
    <w:p w14:paraId="7B957234" w14:textId="77777777" w:rsidR="00723E1D" w:rsidRPr="0002240F" w:rsidRDefault="00723E1D" w:rsidP="00A21BCD">
      <w:pPr>
        <w:spacing w:after="0"/>
        <w:rPr>
          <w:rFonts w:ascii="Arial" w:hAnsi="Arial" w:cs="Arial"/>
        </w:rPr>
      </w:pPr>
    </w:p>
    <w:p w14:paraId="0FC104FF" w14:textId="77777777" w:rsidR="00605A28" w:rsidRPr="0002240F" w:rsidRDefault="00605A28" w:rsidP="00605A28">
      <w:pPr>
        <w:pStyle w:val="Heading3"/>
        <w:rPr>
          <w:rFonts w:ascii="Arial" w:hAnsi="Arial" w:cs="Arial"/>
        </w:rPr>
      </w:pPr>
      <w:bookmarkStart w:id="31" w:name="_Toc238219874"/>
      <w:r w:rsidRPr="0002240F">
        <w:rPr>
          <w:rFonts w:ascii="Arial" w:hAnsi="Arial" w:cs="Arial"/>
        </w:rPr>
        <w:t>Act 13 Educator Effectiveness/PVAAS</w:t>
      </w:r>
      <w:bookmarkEnd w:id="31"/>
    </w:p>
    <w:p w14:paraId="0447D599" w14:textId="77777777" w:rsidR="00723E1D" w:rsidRPr="0023532D" w:rsidRDefault="00723E1D" w:rsidP="00723E1D">
      <w:pPr>
        <w:pStyle w:val="Heading4"/>
        <w:rPr>
          <w:rFonts w:ascii="Arial" w:eastAsia="Arial" w:hAnsi="Arial" w:cs="Arial"/>
          <w:color w:val="44546A" w:themeColor="text2"/>
          <w:sz w:val="24"/>
          <w:szCs w:val="24"/>
        </w:rPr>
      </w:pPr>
      <w:bookmarkStart w:id="32" w:name="_Hlk173339631"/>
      <w:r w:rsidRPr="0023532D">
        <w:rPr>
          <w:rFonts w:ascii="Arial" w:eastAsia="Arial" w:hAnsi="Arial" w:cs="Arial"/>
          <w:color w:val="44546A" w:themeColor="text2"/>
          <w:sz w:val="24"/>
          <w:szCs w:val="24"/>
        </w:rPr>
        <w:t>Prerequisite</w:t>
      </w:r>
    </w:p>
    <w:p w14:paraId="7F7FCE39" w14:textId="709B22DB" w:rsidR="002C1DA5" w:rsidRPr="0002240F" w:rsidRDefault="002C1DA5" w:rsidP="002C1DA5">
      <w:pPr>
        <w:rPr>
          <w:rFonts w:ascii="Arial" w:hAnsi="Arial" w:cs="Arial"/>
          <w:sz w:val="24"/>
          <w:szCs w:val="24"/>
        </w:rPr>
      </w:pPr>
      <w:bookmarkStart w:id="33" w:name="_Hlk173340061"/>
      <w:r w:rsidRPr="0002240F">
        <w:rPr>
          <w:rFonts w:ascii="Arial" w:hAnsi="Arial" w:cs="Arial"/>
          <w:sz w:val="24"/>
          <w:szCs w:val="24"/>
        </w:rPr>
        <w:t xml:space="preserve">Any completed </w:t>
      </w:r>
      <w:r w:rsidR="006337F4">
        <w:rPr>
          <w:rFonts w:ascii="Arial" w:hAnsi="Arial" w:cs="Arial"/>
          <w:sz w:val="24"/>
          <w:szCs w:val="24"/>
        </w:rPr>
        <w:t>and passed</w:t>
      </w:r>
      <w:r w:rsidR="003174FE">
        <w:rPr>
          <w:rFonts w:ascii="Arial" w:hAnsi="Arial" w:cs="Arial"/>
          <w:sz w:val="24"/>
          <w:szCs w:val="24"/>
        </w:rPr>
        <w:t xml:space="preserve"> </w:t>
      </w:r>
      <w:r w:rsidR="0072065C">
        <w:rPr>
          <w:rFonts w:ascii="Arial" w:hAnsi="Arial" w:cs="Arial"/>
          <w:sz w:val="24"/>
          <w:szCs w:val="24"/>
        </w:rPr>
        <w:t xml:space="preserve">PIMS Administrator </w:t>
      </w:r>
      <w:r w:rsidRPr="0002240F">
        <w:rPr>
          <w:rFonts w:ascii="Arial" w:hAnsi="Arial" w:cs="Arial"/>
          <w:sz w:val="24"/>
          <w:szCs w:val="24"/>
        </w:rPr>
        <w:t>Track</w:t>
      </w:r>
    </w:p>
    <w:bookmarkEnd w:id="32"/>
    <w:bookmarkEnd w:id="33"/>
    <w:p w14:paraId="0F89E135"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3F34620E" w14:textId="7E456A6B" w:rsidR="00315FDC" w:rsidRDefault="00315FDC" w:rsidP="008A2A82">
      <w:pPr>
        <w:rPr>
          <w:rFonts w:ascii="Arial" w:eastAsia="Arial" w:hAnsi="Arial" w:cs="Arial"/>
          <w:sz w:val="24"/>
          <w:szCs w:val="24"/>
        </w:rPr>
      </w:pPr>
      <w:r w:rsidRPr="00315FDC">
        <w:rPr>
          <w:rFonts w:ascii="Arial" w:eastAsia="Arial" w:hAnsi="Arial" w:cs="Arial"/>
          <w:sz w:val="24"/>
          <w:szCs w:val="24"/>
        </w:rPr>
        <w:t>The Act 13 </w:t>
      </w:r>
      <w:hyperlink r:id="rId16" w:tooltip="DQC Glossary: Educator Effectiveness" w:history="1">
        <w:r w:rsidRPr="00315FDC">
          <w:rPr>
            <w:rStyle w:val="Hyperlink"/>
            <w:rFonts w:ascii="Arial" w:eastAsia="Arial" w:hAnsi="Arial" w:cs="Arial"/>
            <w:color w:val="auto"/>
            <w:sz w:val="24"/>
            <w:szCs w:val="24"/>
          </w:rPr>
          <w:t>Educator Effectiveness</w:t>
        </w:r>
      </w:hyperlink>
      <w:r w:rsidRPr="00315FDC">
        <w:rPr>
          <w:rFonts w:ascii="Arial" w:eastAsia="Arial" w:hAnsi="Arial" w:cs="Arial"/>
          <w:sz w:val="24"/>
          <w:szCs w:val="24"/>
        </w:rPr>
        <w:t>/</w:t>
      </w:r>
      <w:hyperlink r:id="rId17" w:tooltip="DQC Glossary: PVAAS" w:history="1">
        <w:r w:rsidRPr="00315FDC">
          <w:rPr>
            <w:rStyle w:val="Hyperlink"/>
            <w:rFonts w:ascii="Arial" w:eastAsia="Arial" w:hAnsi="Arial" w:cs="Arial"/>
            <w:color w:val="auto"/>
            <w:sz w:val="24"/>
            <w:szCs w:val="24"/>
          </w:rPr>
          <w:t>PVAAS</w:t>
        </w:r>
      </w:hyperlink>
      <w:r w:rsidRPr="00315FDC">
        <w:rPr>
          <w:rFonts w:ascii="Arial" w:eastAsia="Arial" w:hAnsi="Arial" w:cs="Arial"/>
          <w:sz w:val="24"/>
          <w:szCs w:val="24"/>
        </w:rPr>
        <w:t xml:space="preserve"> Module </w:t>
      </w:r>
      <w:r>
        <w:rPr>
          <w:rFonts w:ascii="Arial" w:eastAsia="Arial" w:hAnsi="Arial" w:cs="Arial"/>
          <w:sz w:val="24"/>
          <w:szCs w:val="24"/>
        </w:rPr>
        <w:t>will</w:t>
      </w:r>
      <w:r w:rsidRPr="00315FDC">
        <w:rPr>
          <w:rFonts w:ascii="Arial" w:eastAsia="Arial" w:hAnsi="Arial" w:cs="Arial"/>
          <w:sz w:val="24"/>
          <w:szCs w:val="24"/>
        </w:rPr>
        <w:t xml:space="preserve"> provide participants with a general overview of how data impacts educator assessment through the </w:t>
      </w:r>
      <w:hyperlink r:id="rId18" w:tooltip="DQC Glossary: Educator Effectiveness" w:history="1">
        <w:r w:rsidRPr="00315FDC">
          <w:rPr>
            <w:rStyle w:val="Hyperlink"/>
            <w:rFonts w:ascii="Arial" w:eastAsia="Arial" w:hAnsi="Arial" w:cs="Arial"/>
            <w:color w:val="auto"/>
            <w:sz w:val="24"/>
            <w:szCs w:val="24"/>
          </w:rPr>
          <w:t>Educator Effectiveness</w:t>
        </w:r>
      </w:hyperlink>
      <w:r w:rsidRPr="00315FDC">
        <w:rPr>
          <w:rFonts w:ascii="Arial" w:eastAsia="Arial" w:hAnsi="Arial" w:cs="Arial"/>
          <w:sz w:val="24"/>
          <w:szCs w:val="24"/>
        </w:rPr>
        <w:t> system. The term "educator" includes teachers, all professional and temporary professional employees, education specialists, and school administrators/principals. </w:t>
      </w:r>
    </w:p>
    <w:p w14:paraId="131F3034" w14:textId="5B81E5E8" w:rsidR="00315FDC" w:rsidRPr="00E21FDA" w:rsidRDefault="00315FDC" w:rsidP="00315FDC">
      <w:pPr>
        <w:rPr>
          <w:rFonts w:ascii="Arial" w:eastAsia="Arial" w:hAnsi="Arial" w:cs="Arial"/>
          <w:i/>
          <w:iCs/>
          <w:sz w:val="24"/>
          <w:szCs w:val="24"/>
        </w:rPr>
      </w:pPr>
      <w:bookmarkStart w:id="34" w:name="_Hlk173941709"/>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34"/>
    <w:p w14:paraId="5DFD0584" w14:textId="77777777" w:rsidR="00502379" w:rsidRDefault="00502379" w:rsidP="00264527">
      <w:pPr>
        <w:pStyle w:val="Heading3"/>
        <w:rPr>
          <w:rFonts w:ascii="Arial" w:hAnsi="Arial" w:cs="Arial"/>
        </w:rPr>
      </w:pPr>
    </w:p>
    <w:p w14:paraId="7D8E24B3" w14:textId="7E6E0685" w:rsidR="00264527" w:rsidRPr="0002240F" w:rsidRDefault="00264527" w:rsidP="00264527">
      <w:pPr>
        <w:pStyle w:val="Heading3"/>
        <w:rPr>
          <w:rFonts w:ascii="Arial" w:hAnsi="Arial" w:cs="Arial"/>
        </w:rPr>
      </w:pPr>
      <w:bookmarkStart w:id="35" w:name="_Toc238219875"/>
      <w:r w:rsidRPr="0002240F">
        <w:rPr>
          <w:rFonts w:ascii="Arial" w:hAnsi="Arial" w:cs="Arial"/>
        </w:rPr>
        <w:t xml:space="preserve">Data </w:t>
      </w:r>
      <w:r w:rsidR="006273DF">
        <w:rPr>
          <w:rFonts w:ascii="Arial" w:hAnsi="Arial" w:cs="Arial"/>
        </w:rPr>
        <w:t>Governance</w:t>
      </w:r>
      <w:bookmarkEnd w:id="35"/>
    </w:p>
    <w:p w14:paraId="5122DDDD" w14:textId="77777777" w:rsidR="00264527" w:rsidRPr="0023532D" w:rsidRDefault="00264527" w:rsidP="00264527">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41A6446C" w14:textId="77777777" w:rsidR="00264527" w:rsidRPr="0002240F" w:rsidRDefault="00264527" w:rsidP="00264527">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229BB49C" w14:textId="77777777" w:rsidR="00264527" w:rsidRPr="0023532D" w:rsidRDefault="00264527" w:rsidP="00264527">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4A6C8230" w14:textId="50DAFCDA" w:rsidR="00264527" w:rsidRDefault="00264527" w:rsidP="00264527">
      <w:pPr>
        <w:rPr>
          <w:rFonts w:ascii="Arial" w:hAnsi="Arial" w:cs="Arial"/>
          <w:sz w:val="24"/>
          <w:szCs w:val="24"/>
        </w:rPr>
      </w:pPr>
      <w:r w:rsidRPr="00315FDC">
        <w:rPr>
          <w:rFonts w:ascii="Arial" w:hAnsi="Arial" w:cs="Arial"/>
          <w:sz w:val="24"/>
          <w:szCs w:val="24"/>
        </w:rPr>
        <w:t xml:space="preserve">The </w:t>
      </w:r>
      <w:hyperlink r:id="rId19" w:tooltip="DQC Glossary: Data Quality Engine (DQE)" w:history="1">
        <w:r w:rsidRPr="00315FDC">
          <w:rPr>
            <w:rStyle w:val="Hyperlink"/>
            <w:rFonts w:ascii="Arial" w:hAnsi="Arial" w:cs="Arial"/>
            <w:sz w:val="24"/>
            <w:szCs w:val="24"/>
          </w:rPr>
          <w:t xml:space="preserve">Data </w:t>
        </w:r>
        <w:r w:rsidR="006273DF">
          <w:rPr>
            <w:rStyle w:val="Hyperlink"/>
            <w:rFonts w:ascii="Arial" w:hAnsi="Arial" w:cs="Arial"/>
            <w:sz w:val="24"/>
            <w:szCs w:val="24"/>
          </w:rPr>
          <w:t>Governance</w:t>
        </w:r>
      </w:hyperlink>
      <w:r w:rsidRPr="00315FDC">
        <w:rPr>
          <w:rFonts w:ascii="Arial" w:hAnsi="Arial" w:cs="Arial"/>
          <w:sz w:val="24"/>
          <w:szCs w:val="24"/>
        </w:rPr>
        <w:t xml:space="preserve"> Module </w:t>
      </w:r>
      <w:r>
        <w:rPr>
          <w:rFonts w:ascii="Arial" w:hAnsi="Arial" w:cs="Arial"/>
          <w:sz w:val="24"/>
          <w:szCs w:val="24"/>
        </w:rPr>
        <w:t>will</w:t>
      </w:r>
      <w:r w:rsidRPr="00315FDC">
        <w:rPr>
          <w:rFonts w:ascii="Arial" w:hAnsi="Arial" w:cs="Arial"/>
          <w:sz w:val="24"/>
          <w:szCs w:val="24"/>
        </w:rPr>
        <w:t xml:space="preserve"> </w:t>
      </w:r>
      <w:r w:rsidR="00143AD7">
        <w:rPr>
          <w:rFonts w:ascii="Arial" w:hAnsi="Arial" w:cs="Arial"/>
          <w:sz w:val="24"/>
          <w:szCs w:val="24"/>
        </w:rPr>
        <w:t>review the resources available and will provide an understanding of how to begin implementing consistent and proper handling of</w:t>
      </w:r>
      <w:r w:rsidR="00A57E66">
        <w:rPr>
          <w:rFonts w:ascii="Arial" w:hAnsi="Arial" w:cs="Arial"/>
          <w:sz w:val="24"/>
          <w:szCs w:val="24"/>
        </w:rPr>
        <w:t xml:space="preserve"> </w:t>
      </w:r>
      <w:r w:rsidR="00143AD7">
        <w:rPr>
          <w:rFonts w:ascii="Arial" w:hAnsi="Arial" w:cs="Arial"/>
          <w:sz w:val="24"/>
          <w:szCs w:val="24"/>
        </w:rPr>
        <w:t xml:space="preserve">data </w:t>
      </w:r>
      <w:r w:rsidR="00A57E66">
        <w:rPr>
          <w:rFonts w:ascii="Arial" w:hAnsi="Arial" w:cs="Arial"/>
          <w:sz w:val="24"/>
          <w:szCs w:val="24"/>
        </w:rPr>
        <w:t>within your LEA</w:t>
      </w:r>
      <w:r w:rsidRPr="00315FDC">
        <w:rPr>
          <w:rFonts w:ascii="Arial" w:hAnsi="Arial" w:cs="Arial"/>
          <w:sz w:val="24"/>
          <w:szCs w:val="24"/>
        </w:rPr>
        <w:t>.</w:t>
      </w:r>
    </w:p>
    <w:p w14:paraId="3C653E98" w14:textId="3FCB4A26" w:rsidR="00315FDC" w:rsidRDefault="00264527" w:rsidP="00264527">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4FF17DA5" w14:textId="77777777" w:rsidR="00502379" w:rsidRDefault="00502379" w:rsidP="00264527">
      <w:pPr>
        <w:pStyle w:val="Heading3"/>
        <w:rPr>
          <w:rFonts w:ascii="Arial" w:hAnsi="Arial" w:cs="Arial"/>
        </w:rPr>
      </w:pPr>
    </w:p>
    <w:p w14:paraId="25B32457" w14:textId="166F8943" w:rsidR="00264527" w:rsidRPr="0002240F" w:rsidRDefault="00264527" w:rsidP="00264527">
      <w:pPr>
        <w:pStyle w:val="Heading3"/>
        <w:rPr>
          <w:rFonts w:ascii="Arial" w:hAnsi="Arial" w:cs="Arial"/>
        </w:rPr>
      </w:pPr>
      <w:bookmarkStart w:id="36" w:name="_Toc238219876"/>
      <w:r w:rsidRPr="0002240F">
        <w:rPr>
          <w:rFonts w:ascii="Arial" w:hAnsi="Arial" w:cs="Arial"/>
        </w:rPr>
        <w:t xml:space="preserve">Data </w:t>
      </w:r>
      <w:r w:rsidR="00A57E66">
        <w:rPr>
          <w:rFonts w:ascii="Arial" w:hAnsi="Arial" w:cs="Arial"/>
        </w:rPr>
        <w:t>Literacy</w:t>
      </w:r>
      <w:bookmarkEnd w:id="36"/>
    </w:p>
    <w:p w14:paraId="6485D247" w14:textId="77777777" w:rsidR="00264527" w:rsidRPr="0023532D" w:rsidRDefault="00264527" w:rsidP="00264527">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7CE0E23A" w14:textId="77777777" w:rsidR="00264527" w:rsidRPr="0002240F" w:rsidRDefault="00264527" w:rsidP="00264527">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5A53D59D" w14:textId="77777777" w:rsidR="00264527" w:rsidRPr="0023532D" w:rsidRDefault="00264527" w:rsidP="00264527">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5D36BC54" w14:textId="0B2FB3F0" w:rsidR="00264527" w:rsidRDefault="00264527" w:rsidP="00264527">
      <w:pPr>
        <w:rPr>
          <w:rFonts w:ascii="Arial" w:hAnsi="Arial" w:cs="Arial"/>
          <w:sz w:val="24"/>
          <w:szCs w:val="24"/>
        </w:rPr>
      </w:pPr>
      <w:r w:rsidRPr="00315FDC">
        <w:rPr>
          <w:rFonts w:ascii="Arial" w:hAnsi="Arial" w:cs="Arial"/>
          <w:sz w:val="24"/>
          <w:szCs w:val="24"/>
        </w:rPr>
        <w:t xml:space="preserve">The </w:t>
      </w:r>
      <w:r w:rsidRPr="00064285">
        <w:rPr>
          <w:rFonts w:ascii="Arial" w:hAnsi="Arial" w:cs="Arial"/>
          <w:sz w:val="24"/>
          <w:szCs w:val="24"/>
        </w:rPr>
        <w:t xml:space="preserve">Data </w:t>
      </w:r>
      <w:r w:rsidR="00A57E66" w:rsidRPr="00064285">
        <w:rPr>
          <w:rFonts w:ascii="Arial" w:hAnsi="Arial" w:cs="Arial"/>
          <w:sz w:val="24"/>
          <w:szCs w:val="24"/>
        </w:rPr>
        <w:t>Literacy</w:t>
      </w:r>
      <w:r w:rsidRPr="00315FDC">
        <w:rPr>
          <w:rFonts w:ascii="Arial" w:hAnsi="Arial" w:cs="Arial"/>
          <w:sz w:val="24"/>
          <w:szCs w:val="24"/>
        </w:rPr>
        <w:t xml:space="preserve"> Module </w:t>
      </w:r>
      <w:r>
        <w:rPr>
          <w:rFonts w:ascii="Arial" w:hAnsi="Arial" w:cs="Arial"/>
          <w:sz w:val="24"/>
          <w:szCs w:val="24"/>
        </w:rPr>
        <w:t>will</w:t>
      </w:r>
      <w:r w:rsidRPr="00315FDC">
        <w:rPr>
          <w:rFonts w:ascii="Arial" w:hAnsi="Arial" w:cs="Arial"/>
          <w:sz w:val="24"/>
          <w:szCs w:val="24"/>
        </w:rPr>
        <w:t xml:space="preserve"> </w:t>
      </w:r>
      <w:r w:rsidR="008F0D8D">
        <w:rPr>
          <w:rFonts w:ascii="Arial" w:hAnsi="Arial" w:cs="Arial"/>
          <w:sz w:val="24"/>
          <w:szCs w:val="24"/>
        </w:rPr>
        <w:t xml:space="preserve">help users to understand the many areas that make up data literacy for state reporting. Participants will gain a knowledge base </w:t>
      </w:r>
      <w:r w:rsidR="001C24FD">
        <w:rPr>
          <w:rFonts w:ascii="Arial" w:hAnsi="Arial" w:cs="Arial"/>
          <w:sz w:val="24"/>
          <w:szCs w:val="24"/>
        </w:rPr>
        <w:t xml:space="preserve">that enables them to transform raw data into accurate, compliant information </w:t>
      </w:r>
      <w:r w:rsidR="00CC7EC7">
        <w:rPr>
          <w:rFonts w:ascii="Arial" w:hAnsi="Arial" w:cs="Arial"/>
          <w:sz w:val="24"/>
          <w:szCs w:val="24"/>
        </w:rPr>
        <w:t>for state reporting</w:t>
      </w:r>
      <w:r w:rsidRPr="00315FDC">
        <w:rPr>
          <w:rFonts w:ascii="Arial" w:hAnsi="Arial" w:cs="Arial"/>
          <w:sz w:val="24"/>
          <w:szCs w:val="24"/>
        </w:rPr>
        <w:t>.</w:t>
      </w:r>
    </w:p>
    <w:p w14:paraId="73AC063F" w14:textId="17E3C99F" w:rsidR="00264527" w:rsidRDefault="00264527" w:rsidP="00264527">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44035D67" w14:textId="77777777" w:rsidR="00CC7EC7" w:rsidRDefault="00CC7EC7" w:rsidP="00264527">
      <w:pPr>
        <w:rPr>
          <w:rFonts w:ascii="Arial" w:eastAsia="Arial" w:hAnsi="Arial" w:cs="Arial"/>
          <w:i/>
          <w:iCs/>
          <w:sz w:val="24"/>
          <w:szCs w:val="24"/>
        </w:rPr>
      </w:pPr>
    </w:p>
    <w:p w14:paraId="69D6FE4C" w14:textId="77777777" w:rsidR="00CC7EC7" w:rsidRDefault="00CC7EC7" w:rsidP="00264527">
      <w:pPr>
        <w:rPr>
          <w:rFonts w:ascii="Arial" w:eastAsia="Arial" w:hAnsi="Arial" w:cs="Arial"/>
          <w:i/>
          <w:iCs/>
          <w:sz w:val="24"/>
          <w:szCs w:val="24"/>
        </w:rPr>
      </w:pPr>
    </w:p>
    <w:p w14:paraId="529BCF07" w14:textId="77777777" w:rsidR="00CC7EC7" w:rsidRDefault="00CC7EC7" w:rsidP="00264527">
      <w:pPr>
        <w:rPr>
          <w:rFonts w:ascii="Arial" w:eastAsia="Arial" w:hAnsi="Arial" w:cs="Arial"/>
          <w:i/>
          <w:iCs/>
          <w:sz w:val="24"/>
          <w:szCs w:val="24"/>
        </w:rPr>
      </w:pPr>
    </w:p>
    <w:p w14:paraId="551524D7" w14:textId="77777777" w:rsidR="00CC7EC7" w:rsidRPr="00315FDC" w:rsidRDefault="00CC7EC7" w:rsidP="00264527">
      <w:pPr>
        <w:rPr>
          <w:rFonts w:ascii="Arial" w:eastAsia="Arial" w:hAnsi="Arial" w:cs="Arial"/>
          <w:sz w:val="24"/>
          <w:szCs w:val="24"/>
        </w:rPr>
      </w:pPr>
    </w:p>
    <w:p w14:paraId="4DD1682D" w14:textId="77777777" w:rsidR="00605A28" w:rsidRPr="0002240F" w:rsidRDefault="00605A28" w:rsidP="00605A28">
      <w:pPr>
        <w:pStyle w:val="Heading3"/>
        <w:rPr>
          <w:rFonts w:ascii="Arial" w:hAnsi="Arial" w:cs="Arial"/>
        </w:rPr>
      </w:pPr>
      <w:bookmarkStart w:id="37" w:name="_Toc238219877"/>
      <w:r w:rsidRPr="0002240F">
        <w:rPr>
          <w:rFonts w:ascii="Arial" w:hAnsi="Arial" w:cs="Arial"/>
        </w:rPr>
        <w:lastRenderedPageBreak/>
        <w:t>Data Quality Engine</w:t>
      </w:r>
      <w:bookmarkEnd w:id="37"/>
    </w:p>
    <w:p w14:paraId="442A01A3"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152D4713"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5FE06EC9"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5A8B0A6B" w14:textId="066A3B67" w:rsidR="00723E1D" w:rsidRDefault="00315FDC" w:rsidP="00723E1D">
      <w:pPr>
        <w:rPr>
          <w:rFonts w:ascii="Arial" w:hAnsi="Arial" w:cs="Arial"/>
          <w:sz w:val="24"/>
          <w:szCs w:val="24"/>
        </w:rPr>
      </w:pPr>
      <w:r w:rsidRPr="00315FDC">
        <w:rPr>
          <w:rFonts w:ascii="Arial" w:hAnsi="Arial" w:cs="Arial"/>
          <w:sz w:val="24"/>
          <w:szCs w:val="24"/>
        </w:rPr>
        <w:t xml:space="preserve">The </w:t>
      </w:r>
      <w:hyperlink r:id="rId20" w:tooltip="DQC Glossary: Data Quality Engine (DQE)" w:history="1">
        <w:r w:rsidRPr="00315FDC">
          <w:rPr>
            <w:rStyle w:val="Hyperlink"/>
            <w:rFonts w:ascii="Arial" w:hAnsi="Arial" w:cs="Arial"/>
            <w:sz w:val="24"/>
            <w:szCs w:val="24"/>
          </w:rPr>
          <w:t>Data Quality Engine (DQE)</w:t>
        </w:r>
      </w:hyperlink>
      <w:r w:rsidRPr="00315FDC">
        <w:rPr>
          <w:rFonts w:ascii="Arial" w:hAnsi="Arial" w:cs="Arial"/>
          <w:sz w:val="24"/>
          <w:szCs w:val="24"/>
        </w:rPr>
        <w:t xml:space="preserve"> Module </w:t>
      </w:r>
      <w:r>
        <w:rPr>
          <w:rFonts w:ascii="Arial" w:hAnsi="Arial" w:cs="Arial"/>
          <w:sz w:val="24"/>
          <w:szCs w:val="24"/>
        </w:rPr>
        <w:t>will</w:t>
      </w:r>
      <w:r w:rsidRPr="00315FDC">
        <w:rPr>
          <w:rFonts w:ascii="Arial" w:hAnsi="Arial" w:cs="Arial"/>
          <w:sz w:val="24"/>
          <w:szCs w:val="24"/>
        </w:rPr>
        <w:t xml:space="preserve"> reinforce current knowledge of the </w:t>
      </w:r>
      <w:hyperlink r:id="rId21" w:tooltip="DQC Glossary: DQE" w:history="1">
        <w:r w:rsidRPr="00315FDC">
          <w:rPr>
            <w:rStyle w:val="Hyperlink"/>
            <w:rFonts w:ascii="Arial" w:hAnsi="Arial" w:cs="Arial"/>
            <w:sz w:val="24"/>
            <w:szCs w:val="24"/>
          </w:rPr>
          <w:t>DQE</w:t>
        </w:r>
      </w:hyperlink>
      <w:r w:rsidRPr="00315FDC">
        <w:rPr>
          <w:rFonts w:ascii="Arial" w:hAnsi="Arial" w:cs="Arial"/>
          <w:sz w:val="24"/>
          <w:szCs w:val="24"/>
        </w:rPr>
        <w:t xml:space="preserve"> procedures. Upon completion of this module participants will </w:t>
      </w:r>
      <w:r>
        <w:rPr>
          <w:rFonts w:ascii="Arial" w:hAnsi="Arial" w:cs="Arial"/>
          <w:sz w:val="24"/>
          <w:szCs w:val="24"/>
        </w:rPr>
        <w:t>have a better understanding of</w:t>
      </w:r>
      <w:r w:rsidRPr="00315FDC">
        <w:rPr>
          <w:rFonts w:ascii="Arial" w:hAnsi="Arial" w:cs="Arial"/>
          <w:sz w:val="24"/>
          <w:szCs w:val="24"/>
        </w:rPr>
        <w:t xml:space="preserve"> technical and practical </w:t>
      </w:r>
      <w:r>
        <w:rPr>
          <w:rFonts w:ascii="Arial" w:hAnsi="Arial" w:cs="Arial"/>
          <w:sz w:val="24"/>
          <w:szCs w:val="24"/>
        </w:rPr>
        <w:t xml:space="preserve">PIMS data submission </w:t>
      </w:r>
      <w:r w:rsidRPr="00315FDC">
        <w:rPr>
          <w:rFonts w:ascii="Arial" w:hAnsi="Arial" w:cs="Arial"/>
          <w:sz w:val="24"/>
          <w:szCs w:val="24"/>
        </w:rPr>
        <w:t>procedures.</w:t>
      </w:r>
    </w:p>
    <w:p w14:paraId="7213467E" w14:textId="77777777" w:rsidR="00315FDC" w:rsidRPr="00E21FDA" w:rsidRDefault="00315FDC" w:rsidP="00315FDC">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133CC63E" w14:textId="77777777" w:rsidR="00315FDC" w:rsidRPr="00315FDC" w:rsidRDefault="00315FDC" w:rsidP="00723E1D">
      <w:pPr>
        <w:rPr>
          <w:rFonts w:ascii="Arial" w:hAnsi="Arial" w:cs="Arial"/>
          <w:sz w:val="24"/>
          <w:szCs w:val="24"/>
        </w:rPr>
      </w:pPr>
    </w:p>
    <w:p w14:paraId="1686916D" w14:textId="77777777" w:rsidR="00605A28" w:rsidRPr="0002240F" w:rsidRDefault="00605A28" w:rsidP="00605A28">
      <w:pPr>
        <w:pStyle w:val="Heading3"/>
        <w:rPr>
          <w:rFonts w:ascii="Arial" w:hAnsi="Arial" w:cs="Arial"/>
        </w:rPr>
      </w:pPr>
      <w:bookmarkStart w:id="38" w:name="_Toc238219878"/>
      <w:r w:rsidRPr="0002240F">
        <w:rPr>
          <w:rFonts w:ascii="Arial" w:hAnsi="Arial" w:cs="Arial"/>
        </w:rPr>
        <w:t>EdNA Basics</w:t>
      </w:r>
      <w:bookmarkEnd w:id="38"/>
    </w:p>
    <w:p w14:paraId="47A1D5D6"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050C70C8"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7883AD58"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73E41316" w14:textId="2EFBD984" w:rsidR="00723E1D" w:rsidRDefault="00315FDC" w:rsidP="00723E1D">
      <w:pPr>
        <w:rPr>
          <w:rFonts w:ascii="Arial" w:hAnsi="Arial" w:cs="Arial"/>
          <w:color w:val="1D2125"/>
          <w:sz w:val="24"/>
          <w:szCs w:val="24"/>
          <w:shd w:val="clear" w:color="auto" w:fill="FFFFFF"/>
        </w:rPr>
      </w:pPr>
      <w:r>
        <w:rPr>
          <w:rFonts w:ascii="Arial" w:hAnsi="Arial" w:cs="Arial"/>
          <w:sz w:val="24"/>
          <w:szCs w:val="24"/>
        </w:rPr>
        <w:t>Th</w:t>
      </w:r>
      <w:r w:rsidR="0074326C">
        <w:rPr>
          <w:rFonts w:ascii="Arial" w:hAnsi="Arial" w:cs="Arial"/>
          <w:sz w:val="24"/>
          <w:szCs w:val="24"/>
        </w:rPr>
        <w:t>e EdNA Basics M</w:t>
      </w:r>
      <w:r>
        <w:rPr>
          <w:rFonts w:ascii="Arial" w:hAnsi="Arial" w:cs="Arial"/>
          <w:sz w:val="24"/>
          <w:szCs w:val="24"/>
        </w:rPr>
        <w:t xml:space="preserve">odule will provide an overview of the EdNA resource that is vital for PIMS reporting. </w:t>
      </w:r>
      <w:hyperlink r:id="rId22" w:tooltip="DQC Glossary: EdNA" w:history="1">
        <w:r w:rsidRPr="00315FDC">
          <w:rPr>
            <w:rFonts w:ascii="Arial" w:hAnsi="Arial" w:cs="Arial"/>
            <w:color w:val="0F6CBF"/>
            <w:sz w:val="24"/>
            <w:szCs w:val="24"/>
            <w:u w:val="single"/>
            <w:shd w:val="clear" w:color="auto" w:fill="FFFFFF"/>
          </w:rPr>
          <w:t>EdNA</w:t>
        </w:r>
      </w:hyperlink>
      <w:r w:rsidRPr="00315FDC">
        <w:rPr>
          <w:rFonts w:ascii="Arial" w:hAnsi="Arial" w:cs="Arial"/>
          <w:color w:val="1D2125"/>
          <w:sz w:val="24"/>
          <w:szCs w:val="24"/>
          <w:shd w:val="clear" w:color="auto" w:fill="FFFFFF"/>
        </w:rPr>
        <w:t> (</w:t>
      </w:r>
      <w:hyperlink r:id="rId23" w:tooltip="DQC Glossary: Education Names and Addresses" w:history="1">
        <w:r w:rsidRPr="00315FDC">
          <w:rPr>
            <w:rFonts w:ascii="Arial" w:hAnsi="Arial" w:cs="Arial"/>
            <w:color w:val="0F6CBF"/>
            <w:sz w:val="24"/>
            <w:szCs w:val="24"/>
            <w:u w:val="single"/>
            <w:shd w:val="clear" w:color="auto" w:fill="FFFFFF"/>
          </w:rPr>
          <w:t>Education Names and Addresses</w:t>
        </w:r>
      </w:hyperlink>
      <w:r w:rsidRPr="00315FDC">
        <w:rPr>
          <w:rFonts w:ascii="Arial" w:hAnsi="Arial" w:cs="Arial"/>
          <w:color w:val="1D2125"/>
          <w:sz w:val="24"/>
          <w:szCs w:val="24"/>
          <w:shd w:val="clear" w:color="auto" w:fill="FFFFFF"/>
        </w:rPr>
        <w:t>) can be used to find name, address, administrator, and related information about the educational entities that PDE serves. These entities include school districts and their schools, intermediate units, career and technical centers, charter schools, nonpublic and private schools, higher education institutions, and many more.</w:t>
      </w:r>
      <w:r>
        <w:rPr>
          <w:rFonts w:ascii="Arial" w:hAnsi="Arial" w:cs="Arial"/>
          <w:color w:val="1D2125"/>
          <w:sz w:val="24"/>
          <w:szCs w:val="24"/>
          <w:shd w:val="clear" w:color="auto" w:fill="FFFFFF"/>
        </w:rPr>
        <w:t xml:space="preserve"> </w:t>
      </w:r>
    </w:p>
    <w:p w14:paraId="378C4CF8" w14:textId="77777777" w:rsidR="00315FDC" w:rsidRPr="00E21FDA" w:rsidRDefault="00315FDC" w:rsidP="00315FDC">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746683E9" w14:textId="77777777" w:rsidR="00315FDC" w:rsidRPr="00315FDC" w:rsidRDefault="00315FDC" w:rsidP="00723E1D">
      <w:pPr>
        <w:rPr>
          <w:rFonts w:ascii="Arial" w:hAnsi="Arial" w:cs="Arial"/>
          <w:sz w:val="24"/>
          <w:szCs w:val="24"/>
        </w:rPr>
      </w:pPr>
    </w:p>
    <w:p w14:paraId="59504CF2" w14:textId="77777777" w:rsidR="00605A28" w:rsidRPr="0002240F" w:rsidRDefault="00605A28" w:rsidP="00605A28">
      <w:pPr>
        <w:pStyle w:val="Heading3"/>
        <w:rPr>
          <w:rFonts w:ascii="Arial" w:hAnsi="Arial" w:cs="Arial"/>
        </w:rPr>
      </w:pPr>
      <w:bookmarkStart w:id="39" w:name="_Toc238219879"/>
      <w:r w:rsidRPr="0002240F">
        <w:rPr>
          <w:rFonts w:ascii="Arial" w:hAnsi="Arial" w:cs="Arial"/>
        </w:rPr>
        <w:t>EdNA Reports</w:t>
      </w:r>
      <w:bookmarkEnd w:id="39"/>
    </w:p>
    <w:p w14:paraId="4637FDDD"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51BEB529"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625EE428"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792AF153" w14:textId="4E19AED5" w:rsidR="0074326C" w:rsidRDefault="0074326C" w:rsidP="0074326C">
      <w:pPr>
        <w:rPr>
          <w:rFonts w:ascii="Arial" w:hAnsi="Arial" w:cs="Arial"/>
          <w:color w:val="1D2125"/>
          <w:sz w:val="24"/>
          <w:szCs w:val="24"/>
          <w:shd w:val="clear" w:color="auto" w:fill="FFFFFF"/>
        </w:rPr>
      </w:pPr>
      <w:r>
        <w:rPr>
          <w:rFonts w:ascii="Arial" w:hAnsi="Arial" w:cs="Arial"/>
          <w:sz w:val="24"/>
          <w:szCs w:val="24"/>
        </w:rPr>
        <w:t xml:space="preserve">The EdNA Reports Module will provide an overview of how to run and utilize the reports available in the EdNA system. </w:t>
      </w:r>
      <w:hyperlink r:id="rId24" w:tooltip="DQC Glossary: EdNA" w:history="1">
        <w:r w:rsidRPr="00315FDC">
          <w:rPr>
            <w:rFonts w:ascii="Arial" w:hAnsi="Arial" w:cs="Arial"/>
            <w:color w:val="0F6CBF"/>
            <w:sz w:val="24"/>
            <w:szCs w:val="24"/>
            <w:u w:val="single"/>
            <w:shd w:val="clear" w:color="auto" w:fill="FFFFFF"/>
          </w:rPr>
          <w:t>EdNA</w:t>
        </w:r>
      </w:hyperlink>
      <w:r w:rsidRPr="00315FDC">
        <w:rPr>
          <w:rFonts w:ascii="Arial" w:hAnsi="Arial" w:cs="Arial"/>
          <w:color w:val="1D2125"/>
          <w:sz w:val="24"/>
          <w:szCs w:val="24"/>
          <w:shd w:val="clear" w:color="auto" w:fill="FFFFFF"/>
        </w:rPr>
        <w:t> can be used to find name, address, administrator, and related information about the educational entities that PDE serves. These entities include school districts and their schools, intermediate units, career and technical centers, charter schools, nonpublic and private schools, higher education institutions, and many more.</w:t>
      </w:r>
      <w:r>
        <w:rPr>
          <w:rFonts w:ascii="Arial" w:hAnsi="Arial" w:cs="Arial"/>
          <w:color w:val="1D2125"/>
          <w:sz w:val="24"/>
          <w:szCs w:val="24"/>
          <w:shd w:val="clear" w:color="auto" w:fill="FFFFFF"/>
        </w:rPr>
        <w:t xml:space="preserve"> </w:t>
      </w:r>
    </w:p>
    <w:p w14:paraId="7F78FDCD" w14:textId="77777777" w:rsidR="0074326C" w:rsidRPr="00E21FDA" w:rsidRDefault="0074326C" w:rsidP="0074326C">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13A1BE2C" w14:textId="77777777" w:rsidR="000C1D15" w:rsidRDefault="000C1D15" w:rsidP="00605A28">
      <w:pPr>
        <w:pStyle w:val="Heading3"/>
        <w:rPr>
          <w:rFonts w:ascii="Arial" w:hAnsi="Arial" w:cs="Arial"/>
        </w:rPr>
      </w:pPr>
    </w:p>
    <w:p w14:paraId="165D1C33" w14:textId="1B3D242E" w:rsidR="00605A28" w:rsidRPr="0002240F" w:rsidRDefault="00605A28" w:rsidP="00605A28">
      <w:pPr>
        <w:pStyle w:val="Heading3"/>
        <w:rPr>
          <w:rFonts w:ascii="Arial" w:hAnsi="Arial" w:cs="Arial"/>
        </w:rPr>
      </w:pPr>
      <w:bookmarkStart w:id="40" w:name="_Toc238219880"/>
      <w:r w:rsidRPr="0002240F">
        <w:rPr>
          <w:rFonts w:ascii="Arial" w:hAnsi="Arial" w:cs="Arial"/>
        </w:rPr>
        <w:t>EL Reporting</w:t>
      </w:r>
      <w:bookmarkEnd w:id="40"/>
    </w:p>
    <w:p w14:paraId="05113B03"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1C38B672"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6D006132"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lastRenderedPageBreak/>
        <w:t>Course Description</w:t>
      </w:r>
    </w:p>
    <w:p w14:paraId="014B64A2" w14:textId="7CCE234A" w:rsidR="00723E1D" w:rsidRDefault="0074326C" w:rsidP="00723E1D">
      <w:pPr>
        <w:rPr>
          <w:rFonts w:ascii="Arial" w:hAnsi="Arial" w:cs="Arial"/>
          <w:sz w:val="24"/>
          <w:szCs w:val="24"/>
        </w:rPr>
      </w:pPr>
      <w:r w:rsidRPr="0074326C">
        <w:rPr>
          <w:rFonts w:ascii="Arial" w:hAnsi="Arial" w:cs="Arial"/>
          <w:sz w:val="24"/>
          <w:szCs w:val="24"/>
        </w:rPr>
        <w:t>The EL Reporting Module</w:t>
      </w:r>
      <w:r>
        <w:rPr>
          <w:rFonts w:ascii="Arial" w:hAnsi="Arial" w:cs="Arial"/>
          <w:sz w:val="24"/>
          <w:szCs w:val="24"/>
        </w:rPr>
        <w:t xml:space="preserve"> will provide an overview of the data fields that impact PIMS reporting for English Learner (EL) students and will review the requirements for each EL-related PIMS reporting collection. </w:t>
      </w:r>
    </w:p>
    <w:p w14:paraId="4050813B" w14:textId="77777777" w:rsidR="0074326C" w:rsidRPr="00E21FDA" w:rsidRDefault="0074326C" w:rsidP="0074326C">
      <w:pPr>
        <w:rPr>
          <w:rFonts w:ascii="Arial" w:eastAsia="Arial" w:hAnsi="Arial" w:cs="Arial"/>
          <w:i/>
          <w:iCs/>
          <w:sz w:val="24"/>
          <w:szCs w:val="24"/>
        </w:rPr>
      </w:pPr>
      <w:bookmarkStart w:id="41" w:name="_Hlk173942546"/>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41"/>
    <w:p w14:paraId="233195E7" w14:textId="77777777" w:rsidR="0074326C" w:rsidRPr="0074326C" w:rsidRDefault="0074326C" w:rsidP="00723E1D">
      <w:pPr>
        <w:rPr>
          <w:rFonts w:ascii="Arial" w:hAnsi="Arial" w:cs="Arial"/>
        </w:rPr>
      </w:pPr>
    </w:p>
    <w:p w14:paraId="32EC990D" w14:textId="77777777" w:rsidR="00605A28" w:rsidRPr="0002240F" w:rsidRDefault="00605A28" w:rsidP="00605A28">
      <w:pPr>
        <w:pStyle w:val="Heading3"/>
        <w:rPr>
          <w:rFonts w:ascii="Arial" w:hAnsi="Arial" w:cs="Arial"/>
        </w:rPr>
      </w:pPr>
      <w:bookmarkStart w:id="42" w:name="_Toc238219881"/>
      <w:r w:rsidRPr="0002240F">
        <w:rPr>
          <w:rFonts w:ascii="Arial" w:hAnsi="Arial" w:cs="Arial"/>
        </w:rPr>
        <w:t>Excel for PIMS</w:t>
      </w:r>
      <w:bookmarkEnd w:id="42"/>
    </w:p>
    <w:p w14:paraId="1AE2EA81"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3AF9CA92"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35EAF0C3"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1123356B" w14:textId="1A3CD5A4" w:rsidR="008A2A82" w:rsidRPr="0074326C" w:rsidRDefault="0074326C" w:rsidP="008A2A82">
      <w:pPr>
        <w:rPr>
          <w:rFonts w:ascii="Arial" w:hAnsi="Arial" w:cs="Arial"/>
          <w:color w:val="8496B0" w:themeColor="text2" w:themeTint="99"/>
          <w:sz w:val="24"/>
          <w:szCs w:val="24"/>
        </w:rPr>
      </w:pPr>
      <w:r w:rsidRPr="0074326C">
        <w:rPr>
          <w:rFonts w:ascii="Arial" w:hAnsi="Arial" w:cs="Arial"/>
          <w:color w:val="1D2125"/>
          <w:sz w:val="24"/>
          <w:szCs w:val="24"/>
          <w:shd w:val="clear" w:color="auto" w:fill="FFFFFF"/>
        </w:rPr>
        <w:t xml:space="preserve">The Excel for PIMS Module will provide </w:t>
      </w:r>
      <w:r>
        <w:rPr>
          <w:rFonts w:ascii="Arial" w:hAnsi="Arial" w:cs="Arial"/>
          <w:color w:val="1D2125"/>
          <w:sz w:val="24"/>
          <w:szCs w:val="24"/>
          <w:shd w:val="clear" w:color="auto" w:fill="FFFFFF"/>
        </w:rPr>
        <w:t>hands-on exercises and examples that will demonstrate useful E</w:t>
      </w:r>
      <w:r w:rsidRPr="0074326C">
        <w:rPr>
          <w:rFonts w:ascii="Arial" w:hAnsi="Arial" w:cs="Arial"/>
          <w:color w:val="1D2125"/>
          <w:sz w:val="24"/>
          <w:szCs w:val="24"/>
          <w:shd w:val="clear" w:color="auto" w:fill="FFFFFF"/>
        </w:rPr>
        <w:t xml:space="preserve">xcel </w:t>
      </w:r>
      <w:r>
        <w:rPr>
          <w:rFonts w:ascii="Arial" w:hAnsi="Arial" w:cs="Arial"/>
          <w:color w:val="1D2125"/>
          <w:sz w:val="24"/>
          <w:szCs w:val="24"/>
          <w:shd w:val="clear" w:color="auto" w:fill="FFFFFF"/>
        </w:rPr>
        <w:t xml:space="preserve">tools </w:t>
      </w:r>
      <w:r w:rsidRPr="0074326C">
        <w:rPr>
          <w:rFonts w:ascii="Arial" w:hAnsi="Arial" w:cs="Arial"/>
          <w:color w:val="1D2125"/>
          <w:sz w:val="24"/>
          <w:szCs w:val="24"/>
          <w:shd w:val="clear" w:color="auto" w:fill="FFFFFF"/>
        </w:rPr>
        <w:t>t</w:t>
      </w:r>
      <w:r>
        <w:rPr>
          <w:rFonts w:ascii="Arial" w:hAnsi="Arial" w:cs="Arial"/>
          <w:color w:val="1D2125"/>
          <w:sz w:val="24"/>
          <w:szCs w:val="24"/>
          <w:shd w:val="clear" w:color="auto" w:fill="FFFFFF"/>
        </w:rPr>
        <w:t>hat will simplify the process of</w:t>
      </w:r>
      <w:r w:rsidRPr="0074326C">
        <w:rPr>
          <w:rFonts w:ascii="Arial" w:hAnsi="Arial" w:cs="Arial"/>
          <w:color w:val="1D2125"/>
          <w:sz w:val="24"/>
          <w:szCs w:val="24"/>
          <w:shd w:val="clear" w:color="auto" w:fill="FFFFFF"/>
        </w:rPr>
        <w:t xml:space="preserve"> review</w:t>
      </w:r>
      <w:r>
        <w:rPr>
          <w:rFonts w:ascii="Arial" w:hAnsi="Arial" w:cs="Arial"/>
          <w:color w:val="1D2125"/>
          <w:sz w:val="24"/>
          <w:szCs w:val="24"/>
          <w:shd w:val="clear" w:color="auto" w:fill="FFFFFF"/>
        </w:rPr>
        <w:t>ing</w:t>
      </w:r>
      <w:r w:rsidRPr="0074326C">
        <w:rPr>
          <w:rFonts w:ascii="Arial" w:hAnsi="Arial" w:cs="Arial"/>
          <w:color w:val="1D2125"/>
          <w:sz w:val="24"/>
          <w:szCs w:val="24"/>
          <w:shd w:val="clear" w:color="auto" w:fill="FFFFFF"/>
        </w:rPr>
        <w:t xml:space="preserve"> and manipulat</w:t>
      </w:r>
      <w:r>
        <w:rPr>
          <w:rFonts w:ascii="Arial" w:hAnsi="Arial" w:cs="Arial"/>
          <w:color w:val="1D2125"/>
          <w:sz w:val="24"/>
          <w:szCs w:val="24"/>
          <w:shd w:val="clear" w:color="auto" w:fill="FFFFFF"/>
        </w:rPr>
        <w:t xml:space="preserve">ing </w:t>
      </w:r>
      <w:r w:rsidRPr="0074326C">
        <w:rPr>
          <w:rFonts w:ascii="Arial" w:hAnsi="Arial" w:cs="Arial"/>
          <w:color w:val="1D2125"/>
          <w:sz w:val="24"/>
          <w:szCs w:val="24"/>
          <w:shd w:val="clear" w:color="auto" w:fill="FFFFFF"/>
        </w:rPr>
        <w:t>data</w:t>
      </w:r>
      <w:r w:rsidR="00EA6A6C">
        <w:rPr>
          <w:rFonts w:ascii="Arial" w:hAnsi="Arial" w:cs="Arial"/>
          <w:color w:val="1D2125"/>
          <w:sz w:val="24"/>
          <w:szCs w:val="24"/>
          <w:shd w:val="clear" w:color="auto" w:fill="FFFFFF"/>
        </w:rPr>
        <w:t xml:space="preserve"> for PIMS reporting</w:t>
      </w:r>
      <w:r w:rsidRPr="0074326C">
        <w:rPr>
          <w:rFonts w:ascii="Arial" w:hAnsi="Arial" w:cs="Arial"/>
          <w:color w:val="1D2125"/>
          <w:sz w:val="24"/>
          <w:szCs w:val="24"/>
          <w:shd w:val="clear" w:color="auto" w:fill="FFFFFF"/>
        </w:rPr>
        <w:t>.</w:t>
      </w:r>
    </w:p>
    <w:p w14:paraId="574673B4" w14:textId="77777777" w:rsidR="00EA6A6C" w:rsidRPr="00E21FDA" w:rsidRDefault="00EA6A6C" w:rsidP="00EA6A6C">
      <w:pPr>
        <w:rPr>
          <w:rFonts w:ascii="Arial" w:eastAsia="Arial" w:hAnsi="Arial" w:cs="Arial"/>
          <w:i/>
          <w:iCs/>
          <w:sz w:val="24"/>
          <w:szCs w:val="24"/>
        </w:rPr>
      </w:pPr>
      <w:bookmarkStart w:id="43" w:name="_Hlk173942623"/>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43"/>
    <w:p w14:paraId="3AD83EA6" w14:textId="77777777" w:rsidR="00723E1D" w:rsidRPr="0002240F" w:rsidRDefault="00723E1D" w:rsidP="00723E1D">
      <w:pPr>
        <w:rPr>
          <w:rFonts w:ascii="Arial" w:hAnsi="Arial" w:cs="Arial"/>
        </w:rPr>
      </w:pPr>
    </w:p>
    <w:p w14:paraId="532624FC" w14:textId="77777777" w:rsidR="00605A28" w:rsidRPr="0002240F" w:rsidRDefault="00605A28" w:rsidP="00605A28">
      <w:pPr>
        <w:pStyle w:val="Heading3"/>
        <w:rPr>
          <w:rFonts w:ascii="Arial" w:hAnsi="Arial" w:cs="Arial"/>
        </w:rPr>
      </w:pPr>
      <w:bookmarkStart w:id="44" w:name="_Toc238219882"/>
      <w:r w:rsidRPr="0002240F">
        <w:rPr>
          <w:rFonts w:ascii="Arial" w:hAnsi="Arial" w:cs="Arial"/>
        </w:rPr>
        <w:t>Internal Snapshots</w:t>
      </w:r>
      <w:bookmarkEnd w:id="44"/>
    </w:p>
    <w:p w14:paraId="73705F64"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1BDD0667"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0EC515C7"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2E618C90" w14:textId="46A1B6B5" w:rsidR="00723E1D" w:rsidRDefault="00081FC1" w:rsidP="00723E1D">
      <w:pPr>
        <w:rPr>
          <w:rFonts w:ascii="Arial" w:hAnsi="Arial" w:cs="Arial"/>
          <w:color w:val="000000"/>
          <w:sz w:val="24"/>
          <w:szCs w:val="24"/>
          <w:shd w:val="clear" w:color="auto" w:fill="FFFFFF"/>
        </w:rPr>
      </w:pPr>
      <w:r w:rsidRPr="00081FC1">
        <w:rPr>
          <w:rFonts w:ascii="Arial" w:hAnsi="Arial" w:cs="Arial"/>
          <w:color w:val="000000"/>
          <w:sz w:val="24"/>
          <w:szCs w:val="24"/>
          <w:shd w:val="clear" w:color="auto" w:fill="FFFFFF"/>
        </w:rPr>
        <w:t>The objective of the Internal Snapshot Module is to reinforce current knowledge. </w:t>
      </w:r>
      <w:r w:rsidRPr="00081FC1">
        <w:rPr>
          <w:rFonts w:ascii="Arial" w:hAnsi="Arial" w:cs="Arial"/>
          <w:color w:val="1D2125"/>
          <w:sz w:val="24"/>
          <w:szCs w:val="24"/>
          <w:shd w:val="clear" w:color="auto" w:fill="FFFFFF"/>
        </w:rPr>
        <w:t>The purpose of an internal snapshot is to capture records from each </w:t>
      </w:r>
      <w:hyperlink r:id="rId25" w:tooltip="DQC Glossary: LEA" w:history="1">
        <w:r w:rsidRPr="00081FC1">
          <w:rPr>
            <w:rFonts w:ascii="Arial" w:hAnsi="Arial" w:cs="Arial"/>
            <w:color w:val="0F6CBF"/>
            <w:sz w:val="24"/>
            <w:szCs w:val="24"/>
            <w:u w:val="single"/>
            <w:shd w:val="clear" w:color="auto" w:fill="FFFFFF"/>
          </w:rPr>
          <w:t>LEA</w:t>
        </w:r>
      </w:hyperlink>
      <w:r w:rsidRPr="00081FC1">
        <w:rPr>
          <w:rFonts w:ascii="Arial" w:hAnsi="Arial" w:cs="Arial"/>
          <w:color w:val="1D2125"/>
          <w:sz w:val="24"/>
          <w:szCs w:val="24"/>
          <w:shd w:val="clear" w:color="auto" w:fill="FFFFFF"/>
        </w:rPr>
        <w:t> at a specific point in time. Internal snapshots will occur various times throughout the school year and contain records for students who have an active enrollment record for the internal snapshot date. </w:t>
      </w:r>
      <w:r w:rsidRPr="00081FC1">
        <w:rPr>
          <w:rFonts w:ascii="Arial" w:hAnsi="Arial" w:cs="Arial"/>
          <w:color w:val="000000"/>
          <w:sz w:val="24"/>
          <w:szCs w:val="24"/>
          <w:shd w:val="clear" w:color="auto" w:fill="FFFFFF"/>
        </w:rPr>
        <w:t>Upon completion of this module participants will reinforce knowledge of technical and practical procedures.</w:t>
      </w:r>
    </w:p>
    <w:p w14:paraId="4F7198BC" w14:textId="77777777" w:rsidR="00081FC1" w:rsidRPr="00E21FDA" w:rsidRDefault="00081FC1" w:rsidP="00081FC1">
      <w:pPr>
        <w:rPr>
          <w:rFonts w:ascii="Arial" w:eastAsia="Arial" w:hAnsi="Arial" w:cs="Arial"/>
          <w:i/>
          <w:iCs/>
          <w:sz w:val="24"/>
          <w:szCs w:val="24"/>
        </w:rPr>
      </w:pPr>
      <w:bookmarkStart w:id="45" w:name="_Hlk173942705"/>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45"/>
    <w:p w14:paraId="75EF1F20" w14:textId="77777777" w:rsidR="00081FC1" w:rsidRPr="00081FC1" w:rsidRDefault="00081FC1" w:rsidP="00723E1D">
      <w:pPr>
        <w:rPr>
          <w:rFonts w:ascii="Arial" w:hAnsi="Arial" w:cs="Arial"/>
          <w:sz w:val="24"/>
          <w:szCs w:val="24"/>
        </w:rPr>
      </w:pPr>
    </w:p>
    <w:p w14:paraId="6D51C831" w14:textId="09DDAAE6" w:rsidR="0055304C" w:rsidRPr="0002240F" w:rsidRDefault="0055304C" w:rsidP="0055304C">
      <w:pPr>
        <w:pStyle w:val="Heading3"/>
        <w:rPr>
          <w:rFonts w:ascii="Arial" w:hAnsi="Arial" w:cs="Arial"/>
        </w:rPr>
      </w:pPr>
      <w:bookmarkStart w:id="46" w:name="_Toc238219883"/>
      <w:r w:rsidRPr="0002240F">
        <w:rPr>
          <w:rFonts w:ascii="Arial" w:hAnsi="Arial" w:cs="Arial"/>
        </w:rPr>
        <w:t>PAsecureID</w:t>
      </w:r>
      <w:bookmarkEnd w:id="46"/>
    </w:p>
    <w:p w14:paraId="24E7DB62"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094B5C36"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0D9C051D"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717A7E46" w14:textId="31A970B7" w:rsidR="00723E1D" w:rsidRDefault="00081FC1" w:rsidP="00723E1D">
      <w:pPr>
        <w:rPr>
          <w:rFonts w:ascii="Arial" w:hAnsi="Arial" w:cs="Arial"/>
          <w:sz w:val="24"/>
          <w:szCs w:val="24"/>
        </w:rPr>
      </w:pPr>
      <w:hyperlink r:id="rId26" w:tooltip="DQC Glossary: PAsecureID" w:history="1">
        <w:r w:rsidRPr="00081FC1">
          <w:rPr>
            <w:rStyle w:val="Hyperlink"/>
            <w:rFonts w:ascii="Arial" w:hAnsi="Arial" w:cs="Arial"/>
            <w:sz w:val="24"/>
            <w:szCs w:val="24"/>
          </w:rPr>
          <w:t>PAsecureID</w:t>
        </w:r>
      </w:hyperlink>
      <w:r w:rsidRPr="00081FC1">
        <w:rPr>
          <w:rFonts w:ascii="Arial" w:hAnsi="Arial" w:cs="Arial"/>
          <w:sz w:val="24"/>
          <w:szCs w:val="24"/>
        </w:rPr>
        <w:t> is the lynch pin to the Pennsylvania Information Management System (PIMS). The </w:t>
      </w:r>
      <w:r w:rsidRPr="002961F9">
        <w:rPr>
          <w:rFonts w:ascii="Arial" w:hAnsi="Arial" w:cs="Arial"/>
          <w:sz w:val="24"/>
          <w:szCs w:val="24"/>
        </w:rPr>
        <w:t>PAsecureID</w:t>
      </w:r>
      <w:r w:rsidRPr="00081FC1">
        <w:rPr>
          <w:rFonts w:ascii="Arial" w:hAnsi="Arial" w:cs="Arial"/>
          <w:sz w:val="24"/>
          <w:szCs w:val="24"/>
        </w:rPr>
        <w:t> Module will guide you on how to obtain a </w:t>
      </w:r>
      <w:r w:rsidRPr="002961F9">
        <w:rPr>
          <w:rFonts w:ascii="Arial" w:hAnsi="Arial" w:cs="Arial"/>
          <w:sz w:val="24"/>
          <w:szCs w:val="24"/>
        </w:rPr>
        <w:t>PAsecureID</w:t>
      </w:r>
      <w:r w:rsidRPr="00081FC1">
        <w:rPr>
          <w:rFonts w:ascii="Arial" w:hAnsi="Arial" w:cs="Arial"/>
          <w:sz w:val="24"/>
          <w:szCs w:val="24"/>
        </w:rPr>
        <w:t> for a student, while familiarizing you with the functions, resources, common problems and demographic issues associated with </w:t>
      </w:r>
      <w:r w:rsidRPr="002961F9">
        <w:rPr>
          <w:rFonts w:ascii="Arial" w:hAnsi="Arial" w:cs="Arial"/>
          <w:sz w:val="24"/>
          <w:szCs w:val="24"/>
        </w:rPr>
        <w:t>PAsecureID</w:t>
      </w:r>
      <w:r w:rsidRPr="00081FC1">
        <w:rPr>
          <w:rFonts w:ascii="Arial" w:hAnsi="Arial" w:cs="Arial"/>
          <w:sz w:val="24"/>
          <w:szCs w:val="24"/>
        </w:rPr>
        <w:t>. </w:t>
      </w:r>
    </w:p>
    <w:p w14:paraId="44E08354" w14:textId="77777777" w:rsidR="00081FC1" w:rsidRPr="00E21FDA" w:rsidRDefault="00081FC1" w:rsidP="00081FC1">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4D040BB4" w14:textId="77777777" w:rsidR="00081FC1" w:rsidRPr="00081FC1" w:rsidRDefault="00081FC1" w:rsidP="00723E1D">
      <w:pPr>
        <w:rPr>
          <w:rFonts w:ascii="Arial" w:hAnsi="Arial" w:cs="Arial"/>
          <w:sz w:val="24"/>
          <w:szCs w:val="24"/>
        </w:rPr>
      </w:pPr>
    </w:p>
    <w:p w14:paraId="11165955" w14:textId="3359CDD6" w:rsidR="0055304C" w:rsidRPr="0002240F" w:rsidRDefault="0055304C" w:rsidP="0055304C">
      <w:pPr>
        <w:pStyle w:val="Heading3"/>
        <w:rPr>
          <w:rFonts w:ascii="Arial" w:hAnsi="Arial" w:cs="Arial"/>
        </w:rPr>
      </w:pPr>
      <w:bookmarkStart w:id="47" w:name="_Toc238219884"/>
      <w:r w:rsidRPr="0002240F">
        <w:rPr>
          <w:rFonts w:ascii="Arial" w:hAnsi="Arial" w:cs="Arial"/>
        </w:rPr>
        <w:t>PIMS Upload Simulation</w:t>
      </w:r>
      <w:bookmarkEnd w:id="47"/>
    </w:p>
    <w:p w14:paraId="10FB949B"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2B1D3F56"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118835A7"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5910145B" w14:textId="083CAC4D" w:rsidR="0055304C" w:rsidRPr="00A953F4" w:rsidRDefault="00A953F4" w:rsidP="0055304C">
      <w:pPr>
        <w:rPr>
          <w:rFonts w:ascii="Arial" w:hAnsi="Arial" w:cs="Arial"/>
        </w:rPr>
      </w:pPr>
      <w:r w:rsidRPr="00A953F4">
        <w:rPr>
          <w:rFonts w:ascii="Arial" w:hAnsi="Arial" w:cs="Arial"/>
          <w:sz w:val="24"/>
          <w:szCs w:val="24"/>
        </w:rPr>
        <w:t>The PIMS Upload Simulation Module</w:t>
      </w:r>
      <w:r>
        <w:rPr>
          <w:rFonts w:ascii="Arial" w:hAnsi="Arial" w:cs="Arial"/>
          <w:sz w:val="24"/>
          <w:szCs w:val="24"/>
        </w:rPr>
        <w:t xml:space="preserve"> </w:t>
      </w:r>
      <w:r w:rsidR="0056232E">
        <w:rPr>
          <w:rFonts w:ascii="Arial" w:hAnsi="Arial" w:cs="Arial"/>
          <w:sz w:val="24"/>
          <w:szCs w:val="24"/>
        </w:rPr>
        <w:t xml:space="preserve">takes </w:t>
      </w:r>
      <w:r>
        <w:rPr>
          <w:rFonts w:ascii="Arial" w:hAnsi="Arial" w:cs="Arial"/>
          <w:sz w:val="24"/>
          <w:szCs w:val="24"/>
        </w:rPr>
        <w:t xml:space="preserve">a step-by-step approach to </w:t>
      </w:r>
      <w:r w:rsidR="0056232E">
        <w:rPr>
          <w:rFonts w:ascii="Arial" w:hAnsi="Arial" w:cs="Arial"/>
          <w:sz w:val="24"/>
          <w:szCs w:val="24"/>
        </w:rPr>
        <w:t xml:space="preserve">understanding </w:t>
      </w:r>
      <w:r>
        <w:rPr>
          <w:rFonts w:ascii="Arial" w:hAnsi="Arial" w:cs="Arial"/>
          <w:sz w:val="24"/>
          <w:szCs w:val="24"/>
        </w:rPr>
        <w:t xml:space="preserve">the PIMS upload process. </w:t>
      </w:r>
      <w:r w:rsidR="0056232E">
        <w:rPr>
          <w:rFonts w:ascii="Arial" w:hAnsi="Arial" w:cs="Arial"/>
          <w:sz w:val="24"/>
          <w:szCs w:val="24"/>
        </w:rPr>
        <w:t>This Module will address the File Manager and Batch Manager stages and will provide guidance for reviewing, interpreting and correcting the errors frequently encountered at each phase.</w:t>
      </w:r>
    </w:p>
    <w:p w14:paraId="250346A5" w14:textId="77777777" w:rsidR="0056232E" w:rsidRPr="00E21FDA" w:rsidRDefault="0056232E" w:rsidP="0056232E">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not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56029CD6" w14:textId="77777777" w:rsidR="003174FE" w:rsidRDefault="003174FE" w:rsidP="0055304C">
      <w:pPr>
        <w:rPr>
          <w:rFonts w:ascii="Arial" w:hAnsi="Arial" w:cs="Arial"/>
        </w:rPr>
      </w:pPr>
    </w:p>
    <w:p w14:paraId="3DD6CF9F" w14:textId="42ECBEF3" w:rsidR="006E4190" w:rsidRPr="0002240F" w:rsidRDefault="006E4190" w:rsidP="00605A28">
      <w:pPr>
        <w:pStyle w:val="Heading2"/>
        <w:rPr>
          <w:rFonts w:ascii="Arial" w:eastAsia="Arial" w:hAnsi="Arial" w:cs="Arial"/>
          <w:color w:val="2F5496" w:themeColor="accent1" w:themeShade="BF"/>
        </w:rPr>
      </w:pPr>
      <w:bookmarkStart w:id="48" w:name="_Toc238219885"/>
      <w:r w:rsidRPr="0002240F">
        <w:rPr>
          <w:rFonts w:ascii="Arial" w:eastAsia="Arial" w:hAnsi="Arial" w:cs="Arial"/>
          <w:color w:val="2F5496" w:themeColor="accent1" w:themeShade="BF"/>
        </w:rPr>
        <w:t>Advanced Level Modules</w:t>
      </w:r>
      <w:bookmarkEnd w:id="48"/>
    </w:p>
    <w:p w14:paraId="78C1F75B" w14:textId="77777777" w:rsidR="00723E1D" w:rsidRPr="0002240F" w:rsidRDefault="00723E1D" w:rsidP="00723E1D">
      <w:pPr>
        <w:rPr>
          <w:rFonts w:ascii="Arial" w:hAnsi="Arial" w:cs="Arial"/>
        </w:rPr>
      </w:pPr>
    </w:p>
    <w:p w14:paraId="3C9B23E8" w14:textId="108F8F48" w:rsidR="00DA2CCC" w:rsidRPr="0002240F" w:rsidRDefault="00DA2CCC" w:rsidP="00DA2CCC">
      <w:pPr>
        <w:pStyle w:val="Heading3"/>
        <w:rPr>
          <w:rFonts w:ascii="Arial" w:eastAsia="Arial" w:hAnsi="Arial" w:cs="Arial"/>
        </w:rPr>
      </w:pPr>
      <w:bookmarkStart w:id="49" w:name="_Toc238219886"/>
      <w:bookmarkEnd w:id="29"/>
      <w:r w:rsidRPr="0002240F">
        <w:rPr>
          <w:rFonts w:ascii="Arial" w:eastAsia="Arial" w:hAnsi="Arial" w:cs="Arial"/>
        </w:rPr>
        <w:t>Accountability</w:t>
      </w:r>
      <w:bookmarkEnd w:id="49"/>
    </w:p>
    <w:p w14:paraId="7CC8F6A9"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1C13972B"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7291C84A"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795E6157" w14:textId="2E4BB4A2" w:rsidR="00B362EC" w:rsidRPr="00B362EC" w:rsidRDefault="00B362EC" w:rsidP="008A2A82">
      <w:pPr>
        <w:rPr>
          <w:rFonts w:ascii="Arial" w:eastAsia="Arial" w:hAnsi="Arial" w:cs="Arial"/>
          <w:sz w:val="24"/>
          <w:szCs w:val="24"/>
        </w:rPr>
      </w:pPr>
      <w:bookmarkStart w:id="50" w:name="_Hlk173943746"/>
      <w:r w:rsidRPr="00B362EC">
        <w:rPr>
          <w:rFonts w:ascii="Arial" w:eastAsia="Arial" w:hAnsi="Arial" w:cs="Arial"/>
          <w:sz w:val="24"/>
          <w:szCs w:val="24"/>
        </w:rPr>
        <w:t xml:space="preserve">The Accountability Module </w:t>
      </w:r>
      <w:r>
        <w:rPr>
          <w:rFonts w:ascii="Arial" w:eastAsia="Arial" w:hAnsi="Arial" w:cs="Arial"/>
          <w:sz w:val="24"/>
          <w:szCs w:val="24"/>
        </w:rPr>
        <w:t>will review the resources available on the PDE website and will provide an understanding of how to interpret and effectively use the Attribution Map.</w:t>
      </w:r>
    </w:p>
    <w:p w14:paraId="337656D0" w14:textId="5587C03F" w:rsidR="00B362EC" w:rsidRPr="00E21FDA" w:rsidRDefault="00B362EC" w:rsidP="00B362EC">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50"/>
    <w:p w14:paraId="3265D291" w14:textId="77777777" w:rsidR="00723E1D" w:rsidRPr="0002240F" w:rsidRDefault="00723E1D" w:rsidP="00723E1D">
      <w:pPr>
        <w:rPr>
          <w:rFonts w:ascii="Arial" w:hAnsi="Arial" w:cs="Arial"/>
        </w:rPr>
      </w:pPr>
    </w:p>
    <w:p w14:paraId="26BD3DBF" w14:textId="6D241B6B" w:rsidR="00DA2CCC" w:rsidRPr="0002240F" w:rsidRDefault="00DA2CCC" w:rsidP="00DA2CCC">
      <w:pPr>
        <w:pStyle w:val="Heading3"/>
        <w:rPr>
          <w:rFonts w:ascii="Arial" w:eastAsia="Arial" w:hAnsi="Arial" w:cs="Arial"/>
        </w:rPr>
      </w:pPr>
      <w:bookmarkStart w:id="51" w:name="_Toc238219887"/>
      <w:r w:rsidRPr="0002240F">
        <w:rPr>
          <w:rFonts w:ascii="Arial" w:eastAsia="Arial" w:hAnsi="Arial" w:cs="Arial"/>
        </w:rPr>
        <w:t>Assessment</w:t>
      </w:r>
      <w:bookmarkEnd w:id="51"/>
    </w:p>
    <w:p w14:paraId="0B5E711A"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4D45796C"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52CD749D"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1F8F66D5" w14:textId="7C513A6F" w:rsidR="00F7731C" w:rsidRPr="00F7731C" w:rsidRDefault="00F7731C" w:rsidP="00F7731C">
      <w:pPr>
        <w:rPr>
          <w:rFonts w:ascii="Arial" w:hAnsi="Arial" w:cs="Arial"/>
          <w:sz w:val="24"/>
          <w:szCs w:val="24"/>
          <w:shd w:val="clear" w:color="auto" w:fill="FFFFFF"/>
        </w:rPr>
      </w:pPr>
      <w:r w:rsidRPr="00F7731C">
        <w:rPr>
          <w:rFonts w:ascii="Arial" w:eastAsia="Arial" w:hAnsi="Arial" w:cs="Arial"/>
          <w:sz w:val="24"/>
          <w:szCs w:val="24"/>
        </w:rPr>
        <w:t xml:space="preserve">The Assessment Module </w:t>
      </w:r>
      <w:r w:rsidRPr="00F7731C">
        <w:rPr>
          <w:rFonts w:ascii="Arial" w:hAnsi="Arial" w:cs="Arial"/>
          <w:sz w:val="24"/>
          <w:szCs w:val="24"/>
          <w:shd w:val="clear" w:color="auto" w:fill="FFFFFF"/>
        </w:rPr>
        <w:t>will provide information on the Assessment Data Set How To guide, </w:t>
      </w:r>
      <w:r>
        <w:rPr>
          <w:rFonts w:ascii="Arial" w:hAnsi="Arial" w:cs="Arial"/>
          <w:sz w:val="24"/>
          <w:szCs w:val="24"/>
          <w:shd w:val="clear" w:color="auto" w:fill="FFFFFF"/>
        </w:rPr>
        <w:t xml:space="preserve">vital </w:t>
      </w:r>
      <w:r w:rsidRPr="00F7731C">
        <w:rPr>
          <w:rFonts w:ascii="Arial" w:hAnsi="Arial" w:cs="Arial"/>
          <w:sz w:val="24"/>
          <w:szCs w:val="24"/>
          <w:shd w:val="clear" w:color="auto" w:fill="FFFFFF"/>
        </w:rPr>
        <w:t>PIMS</w:t>
      </w:r>
      <w:r>
        <w:rPr>
          <w:rFonts w:ascii="Arial" w:hAnsi="Arial" w:cs="Arial"/>
          <w:sz w:val="24"/>
          <w:szCs w:val="24"/>
          <w:shd w:val="clear" w:color="auto" w:fill="FFFFFF"/>
        </w:rPr>
        <w:t xml:space="preserve"> reports</w:t>
      </w:r>
      <w:r w:rsidRPr="00F7731C">
        <w:rPr>
          <w:rFonts w:ascii="Arial" w:hAnsi="Arial" w:cs="Arial"/>
          <w:sz w:val="24"/>
          <w:szCs w:val="24"/>
          <w:shd w:val="clear" w:color="auto" w:fill="FFFFFF"/>
        </w:rPr>
        <w:t xml:space="preserve"> associated with Assessment, and the PIMS Data Collection calendar. Participants </w:t>
      </w:r>
      <w:r>
        <w:rPr>
          <w:rFonts w:ascii="Arial" w:hAnsi="Arial" w:cs="Arial"/>
          <w:sz w:val="24"/>
          <w:szCs w:val="24"/>
          <w:shd w:val="clear" w:color="auto" w:fill="FFFFFF"/>
        </w:rPr>
        <w:t>will gain an understanding of Internal Snapshots and proper measures for review and preparation to ensure more accurate Assessment reporting.</w:t>
      </w:r>
    </w:p>
    <w:p w14:paraId="3A741258" w14:textId="703AEC7D" w:rsidR="00F7731C" w:rsidRPr="00E21FDA" w:rsidRDefault="00F7731C" w:rsidP="00F7731C">
      <w:pPr>
        <w:rPr>
          <w:rFonts w:ascii="Arial" w:eastAsia="Arial" w:hAnsi="Arial" w:cs="Arial"/>
          <w:i/>
          <w:iCs/>
          <w:sz w:val="24"/>
          <w:szCs w:val="24"/>
        </w:rPr>
      </w:pPr>
      <w:bookmarkStart w:id="52" w:name="_Hlk173944131"/>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52"/>
    <w:p w14:paraId="0531194B" w14:textId="77777777" w:rsidR="00723E1D" w:rsidRPr="0002240F" w:rsidRDefault="00723E1D" w:rsidP="00723E1D">
      <w:pPr>
        <w:rPr>
          <w:rFonts w:ascii="Arial" w:hAnsi="Arial" w:cs="Arial"/>
        </w:rPr>
      </w:pPr>
    </w:p>
    <w:p w14:paraId="44F68049" w14:textId="039DB011" w:rsidR="00DA2CCC" w:rsidRPr="0002240F" w:rsidRDefault="00DA2CCC" w:rsidP="00DA2CCC">
      <w:pPr>
        <w:pStyle w:val="Heading3"/>
        <w:rPr>
          <w:rFonts w:ascii="Arial" w:eastAsia="Arial" w:hAnsi="Arial" w:cs="Arial"/>
        </w:rPr>
      </w:pPr>
      <w:bookmarkStart w:id="53" w:name="_Toc238219888"/>
      <w:r w:rsidRPr="0002240F">
        <w:rPr>
          <w:rFonts w:ascii="Arial" w:eastAsia="Arial" w:hAnsi="Arial" w:cs="Arial"/>
        </w:rPr>
        <w:t>Career and Technology Education</w:t>
      </w:r>
      <w:bookmarkEnd w:id="53"/>
    </w:p>
    <w:p w14:paraId="5B21CE80"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7D50032A"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1B659961"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78E70E1C" w14:textId="2E013EA1" w:rsidR="00723E1D" w:rsidRDefault="005D5B09" w:rsidP="00723E1D">
      <w:pPr>
        <w:rPr>
          <w:rFonts w:ascii="Arial" w:hAnsi="Arial" w:cs="Arial"/>
          <w:color w:val="000000"/>
          <w:sz w:val="24"/>
          <w:szCs w:val="24"/>
          <w:shd w:val="clear" w:color="auto" w:fill="FFFFFF"/>
        </w:rPr>
      </w:pPr>
      <w:r w:rsidRPr="005D5B09">
        <w:rPr>
          <w:rFonts w:ascii="Arial" w:hAnsi="Arial" w:cs="Arial"/>
          <w:color w:val="000000"/>
          <w:sz w:val="24"/>
          <w:szCs w:val="24"/>
          <w:shd w:val="clear" w:color="auto" w:fill="FFFFFF"/>
        </w:rPr>
        <w:lastRenderedPageBreak/>
        <w:t>The objective of the Career and Technology Education (</w:t>
      </w:r>
      <w:hyperlink r:id="rId27" w:tooltip="DQC Glossary: CTE" w:history="1">
        <w:r w:rsidRPr="005D5B09">
          <w:rPr>
            <w:rFonts w:ascii="Arial" w:hAnsi="Arial" w:cs="Arial"/>
            <w:color w:val="0F6CBF"/>
            <w:sz w:val="24"/>
            <w:szCs w:val="24"/>
            <w:u w:val="single"/>
            <w:shd w:val="clear" w:color="auto" w:fill="FFFFFF"/>
          </w:rPr>
          <w:t>CTE</w:t>
        </w:r>
      </w:hyperlink>
      <w:r w:rsidRPr="005D5B09">
        <w:rPr>
          <w:rFonts w:ascii="Arial" w:hAnsi="Arial" w:cs="Arial"/>
          <w:color w:val="000000"/>
          <w:sz w:val="24"/>
          <w:szCs w:val="24"/>
          <w:shd w:val="clear" w:color="auto" w:fill="FFFFFF"/>
        </w:rPr>
        <w:t>) Module is to reinforce current knowledge of </w:t>
      </w:r>
      <w:r w:rsidRPr="002961F9">
        <w:rPr>
          <w:rFonts w:ascii="Arial" w:hAnsi="Arial" w:cs="Arial"/>
          <w:sz w:val="24"/>
          <w:szCs w:val="24"/>
          <w:shd w:val="clear" w:color="auto" w:fill="FFFFFF"/>
        </w:rPr>
        <w:t>CTE</w:t>
      </w:r>
      <w:r w:rsidRPr="005D5B09">
        <w:rPr>
          <w:rFonts w:ascii="Arial" w:hAnsi="Arial" w:cs="Arial"/>
          <w:color w:val="000000"/>
          <w:sz w:val="24"/>
          <w:szCs w:val="24"/>
          <w:shd w:val="clear" w:color="auto" w:fill="FFFFFF"/>
        </w:rPr>
        <w:t> procedures while providing an opportunity to gain endorsement for PDE certification</w:t>
      </w:r>
      <w:r w:rsidR="00BC62C3">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Participants will familiarize themselves with current terminology as well as technical reporting procedures.</w:t>
      </w:r>
    </w:p>
    <w:p w14:paraId="68EE6CCB" w14:textId="77777777" w:rsidR="005D5B09" w:rsidRPr="00E21FDA" w:rsidRDefault="005D5B09" w:rsidP="005D5B09">
      <w:pPr>
        <w:rPr>
          <w:rFonts w:ascii="Arial" w:eastAsia="Arial" w:hAnsi="Arial" w:cs="Arial"/>
          <w:i/>
          <w:iCs/>
          <w:sz w:val="24"/>
          <w:szCs w:val="24"/>
        </w:rPr>
      </w:pPr>
      <w:bookmarkStart w:id="54" w:name="_Hlk173944442"/>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54"/>
    <w:p w14:paraId="55ED3EB9" w14:textId="77777777" w:rsidR="005D5B09" w:rsidRPr="005D5B09" w:rsidRDefault="005D5B09" w:rsidP="00723E1D">
      <w:pPr>
        <w:rPr>
          <w:rFonts w:ascii="Arial" w:hAnsi="Arial" w:cs="Arial"/>
          <w:sz w:val="24"/>
          <w:szCs w:val="24"/>
        </w:rPr>
      </w:pPr>
    </w:p>
    <w:p w14:paraId="3FA43754" w14:textId="734CB39F" w:rsidR="00DA2CCC" w:rsidRPr="0002240F" w:rsidRDefault="00DA2CCC" w:rsidP="00DA2CCC">
      <w:pPr>
        <w:pStyle w:val="Heading3"/>
        <w:rPr>
          <w:rFonts w:ascii="Arial" w:eastAsia="Arial" w:hAnsi="Arial" w:cs="Arial"/>
        </w:rPr>
      </w:pPr>
      <w:bookmarkStart w:id="55" w:name="_Toc238219889"/>
      <w:r w:rsidRPr="0002240F">
        <w:rPr>
          <w:rFonts w:ascii="Arial" w:eastAsia="Arial" w:hAnsi="Arial" w:cs="Arial"/>
        </w:rPr>
        <w:t xml:space="preserve">Career Standards </w:t>
      </w:r>
      <w:r w:rsidR="00723E1D" w:rsidRPr="0002240F">
        <w:rPr>
          <w:rFonts w:ascii="Arial" w:eastAsia="Arial" w:hAnsi="Arial" w:cs="Arial"/>
        </w:rPr>
        <w:t>B</w:t>
      </w:r>
      <w:r w:rsidRPr="0002240F">
        <w:rPr>
          <w:rFonts w:ascii="Arial" w:eastAsia="Arial" w:hAnsi="Arial" w:cs="Arial"/>
        </w:rPr>
        <w:t>enchmark</w:t>
      </w:r>
      <w:bookmarkEnd w:id="55"/>
    </w:p>
    <w:p w14:paraId="6564499D"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019667C9"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1E0FF609"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3EFEEA62" w14:textId="05BDD11D" w:rsidR="00CE3712" w:rsidRDefault="00CE3712" w:rsidP="00CE3712">
      <w:pPr>
        <w:pStyle w:val="NormalWeb"/>
        <w:shd w:val="clear" w:color="auto" w:fill="FFFFFF"/>
        <w:spacing w:before="0" w:beforeAutospacing="0"/>
        <w:rPr>
          <w:rFonts w:ascii="Arial" w:hAnsi="Arial" w:cs="Arial"/>
          <w:color w:val="1D2125"/>
        </w:rPr>
      </w:pPr>
      <w:r w:rsidRPr="00CE3712">
        <w:rPr>
          <w:rFonts w:ascii="Arial" w:hAnsi="Arial" w:cs="Arial"/>
          <w:color w:val="1D2125"/>
        </w:rPr>
        <w:t>The Career Standards Benchmark data set is used to track students’ attainment of the benchmarks in grade 5, 8, and 11.</w:t>
      </w:r>
      <w:r>
        <w:rPr>
          <w:rFonts w:ascii="Arial" w:hAnsi="Arial" w:cs="Arial"/>
          <w:color w:val="1D2125"/>
        </w:rPr>
        <w:t xml:space="preserve"> </w:t>
      </w:r>
      <w:r w:rsidRPr="00CE3712">
        <w:rPr>
          <w:rFonts w:ascii="Arial" w:hAnsi="Arial" w:cs="Arial"/>
          <w:color w:val="1D2125"/>
        </w:rPr>
        <w:t>This collection directly impacts the calculation of the Career Standards Benchmark indicator on the Future Ready PA Index and is used in conjunction with other measures to identify schools in need of support.</w:t>
      </w:r>
    </w:p>
    <w:p w14:paraId="0B76C41C" w14:textId="41A384ED" w:rsidR="00CE3712" w:rsidRPr="00CE3712" w:rsidRDefault="00CE3712" w:rsidP="00CE3712">
      <w:pPr>
        <w:pStyle w:val="NormalWeb"/>
        <w:shd w:val="clear" w:color="auto" w:fill="FFFFFF"/>
        <w:spacing w:before="0" w:beforeAutospacing="0"/>
        <w:rPr>
          <w:rFonts w:ascii="Segoe UI" w:hAnsi="Segoe UI" w:cs="Segoe UI"/>
          <w:color w:val="1D2125"/>
        </w:rPr>
      </w:pPr>
      <w:r>
        <w:rPr>
          <w:rFonts w:ascii="Arial" w:hAnsi="Arial" w:cs="Arial"/>
          <w:color w:val="1D2125"/>
        </w:rPr>
        <w:t xml:space="preserve">The Career Standards Benchmark Module will provide an overview of the </w:t>
      </w:r>
      <w:r w:rsidR="006B38C2">
        <w:rPr>
          <w:rFonts w:ascii="Arial" w:hAnsi="Arial" w:cs="Arial"/>
          <w:color w:val="1D2125"/>
        </w:rPr>
        <w:t xml:space="preserve">data and the </w:t>
      </w:r>
      <w:r>
        <w:rPr>
          <w:rFonts w:ascii="Arial" w:hAnsi="Arial" w:cs="Arial"/>
          <w:color w:val="1D2125"/>
        </w:rPr>
        <w:t xml:space="preserve">reports that </w:t>
      </w:r>
      <w:r w:rsidR="006B38C2">
        <w:rPr>
          <w:rFonts w:ascii="Arial" w:hAnsi="Arial" w:cs="Arial"/>
          <w:color w:val="1D2125"/>
        </w:rPr>
        <w:t>will help validate that data in PIMS and will also explain how it translates to the Future Ready PA Index.</w:t>
      </w:r>
    </w:p>
    <w:p w14:paraId="367D51AF" w14:textId="77777777" w:rsidR="006B38C2" w:rsidRPr="00E21FDA" w:rsidRDefault="006B38C2" w:rsidP="006B38C2">
      <w:pPr>
        <w:rPr>
          <w:rFonts w:ascii="Arial" w:eastAsia="Arial" w:hAnsi="Arial" w:cs="Arial"/>
          <w:i/>
          <w:iCs/>
          <w:sz w:val="24"/>
          <w:szCs w:val="24"/>
        </w:rPr>
      </w:pPr>
      <w:bookmarkStart w:id="56" w:name="_Hlk173944646"/>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56"/>
    <w:p w14:paraId="20D4439E" w14:textId="77777777" w:rsidR="00723E1D" w:rsidRDefault="00723E1D" w:rsidP="00723E1D">
      <w:pPr>
        <w:rPr>
          <w:rFonts w:ascii="Arial" w:hAnsi="Arial" w:cs="Arial"/>
        </w:rPr>
      </w:pPr>
    </w:p>
    <w:p w14:paraId="4DE1B73F" w14:textId="77777777" w:rsidR="000C1D15" w:rsidRDefault="000C1D15" w:rsidP="00723E1D">
      <w:pPr>
        <w:rPr>
          <w:rFonts w:ascii="Arial" w:hAnsi="Arial" w:cs="Arial"/>
        </w:rPr>
      </w:pPr>
    </w:p>
    <w:p w14:paraId="19EB5DF2" w14:textId="4DEB909B" w:rsidR="00DA2CCC" w:rsidRPr="0002240F" w:rsidRDefault="00DA2CCC" w:rsidP="00DA2CCC">
      <w:pPr>
        <w:pStyle w:val="Heading3"/>
        <w:rPr>
          <w:rFonts w:ascii="Arial" w:eastAsia="Arial" w:hAnsi="Arial" w:cs="Arial"/>
        </w:rPr>
      </w:pPr>
      <w:bookmarkStart w:id="57" w:name="_Toc238219890"/>
      <w:r w:rsidRPr="0002240F">
        <w:rPr>
          <w:rFonts w:ascii="Arial" w:eastAsia="Arial" w:hAnsi="Arial" w:cs="Arial"/>
        </w:rPr>
        <w:t>Charter School Updates</w:t>
      </w:r>
      <w:bookmarkEnd w:id="57"/>
    </w:p>
    <w:p w14:paraId="7F637933"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02183183"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76B29F32"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71809BB3" w14:textId="1FA34A3E" w:rsidR="00E822B4" w:rsidRDefault="00E822B4" w:rsidP="00E822B4">
      <w:pPr>
        <w:rPr>
          <w:rFonts w:ascii="Arial" w:hAnsi="Arial" w:cs="Arial"/>
          <w:color w:val="1D2125"/>
          <w:sz w:val="24"/>
          <w:szCs w:val="24"/>
          <w:shd w:val="clear" w:color="auto" w:fill="FFFFFF"/>
        </w:rPr>
      </w:pPr>
      <w:r w:rsidRPr="00247E38">
        <w:rPr>
          <w:rFonts w:ascii="Arial" w:hAnsi="Arial" w:cs="Arial"/>
          <w:color w:val="1D2125"/>
          <w:sz w:val="24"/>
          <w:szCs w:val="24"/>
          <w:shd w:val="clear" w:color="auto" w:fill="FFFFFF"/>
        </w:rPr>
        <w:t>The Future Ready Comprehensive Planning Portal</w:t>
      </w:r>
      <w:r w:rsidR="00745224">
        <w:rPr>
          <w:rFonts w:ascii="Arial" w:hAnsi="Arial" w:cs="Arial"/>
          <w:color w:val="1D2125"/>
          <w:sz w:val="24"/>
          <w:szCs w:val="24"/>
          <w:shd w:val="clear" w:color="auto" w:fill="FFFFFF"/>
        </w:rPr>
        <w:t xml:space="preserve"> (FRCPP)</w:t>
      </w:r>
      <w:r w:rsidRPr="00247E38">
        <w:rPr>
          <w:rFonts w:ascii="Arial" w:hAnsi="Arial" w:cs="Arial"/>
          <w:color w:val="1D2125"/>
          <w:sz w:val="24"/>
          <w:szCs w:val="24"/>
          <w:shd w:val="clear" w:color="auto" w:fill="FFFFFF"/>
        </w:rPr>
        <w:t xml:space="preserve"> </w:t>
      </w:r>
      <w:r w:rsidR="00FD1356" w:rsidRPr="00247E38">
        <w:rPr>
          <w:rFonts w:ascii="Arial" w:hAnsi="Arial" w:cs="Arial"/>
          <w:color w:val="1D2125"/>
          <w:sz w:val="24"/>
          <w:szCs w:val="24"/>
          <w:shd w:val="clear" w:color="auto" w:fill="FFFFFF"/>
        </w:rPr>
        <w:t>was</w:t>
      </w:r>
      <w:r w:rsidRPr="00247E38">
        <w:rPr>
          <w:rFonts w:ascii="Arial" w:hAnsi="Arial" w:cs="Arial"/>
          <w:color w:val="1D2125"/>
          <w:sz w:val="24"/>
          <w:szCs w:val="24"/>
          <w:shd w:val="clear" w:color="auto" w:fill="FFFFFF"/>
        </w:rPr>
        <w:t>​ created to provide a consistent planning framework and collection tool for all Pennsylvania local education agencies (school districts, charter schools, area vocational schools/career and technical centers, Intermediate Units) and schools. This new model provides flexibility in the planning process based on individual community needs, is grounded in an outcomes-based approach focused on student achievement and encourages schools and districts to more effectively and efficiently plan and lead innovative school improvement practices. The core concepts are based on a simplistic logic model, one that any local education agency or school can effectively use for developing cohesive long-term goals and action plans, monitoring yearly progress, and providing transparency in communication with school personnel, state officials, parents and community.</w:t>
      </w:r>
    </w:p>
    <w:p w14:paraId="12E31ADB" w14:textId="400E1A05" w:rsidR="00565B8A" w:rsidRPr="00565B8A" w:rsidRDefault="00565B8A" w:rsidP="00723E1D">
      <w:pPr>
        <w:rPr>
          <w:rFonts w:ascii="Arial" w:hAnsi="Arial" w:cs="Arial"/>
          <w:sz w:val="24"/>
          <w:szCs w:val="24"/>
        </w:rPr>
      </w:pPr>
      <w:r>
        <w:rPr>
          <w:rFonts w:ascii="Arial" w:hAnsi="Arial" w:cs="Arial"/>
          <w:sz w:val="24"/>
          <w:szCs w:val="24"/>
        </w:rPr>
        <w:t>This Module will provide details for updating Charter School Administrator roles in the FRCPP system.</w:t>
      </w:r>
    </w:p>
    <w:p w14:paraId="4610C007" w14:textId="77777777" w:rsidR="00953D03" w:rsidRDefault="00953D03" w:rsidP="00953D03">
      <w:pPr>
        <w:rPr>
          <w:rFonts w:ascii="Arial" w:eastAsia="Arial" w:hAnsi="Arial" w:cs="Arial"/>
          <w:i/>
          <w:iCs/>
          <w:sz w:val="24"/>
          <w:szCs w:val="24"/>
        </w:rPr>
      </w:pPr>
      <w:r w:rsidRPr="00E21FDA">
        <w:rPr>
          <w:rFonts w:ascii="Arial" w:eastAsia="Arial" w:hAnsi="Arial" w:cs="Arial"/>
          <w:i/>
          <w:iCs/>
          <w:sz w:val="24"/>
          <w:szCs w:val="24"/>
        </w:rPr>
        <w:lastRenderedPageBreak/>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1B4F7744" w14:textId="77777777" w:rsidR="007546CA" w:rsidRPr="00565B8A" w:rsidRDefault="007546CA" w:rsidP="007546CA">
      <w:pPr>
        <w:rPr>
          <w:rFonts w:ascii="Arial" w:hAnsi="Arial" w:cs="Arial"/>
          <w:i/>
          <w:iCs/>
          <w:sz w:val="24"/>
          <w:szCs w:val="24"/>
        </w:rPr>
      </w:pPr>
      <w:r w:rsidRPr="00565B8A">
        <w:rPr>
          <w:rFonts w:ascii="Arial" w:hAnsi="Arial" w:cs="Arial"/>
          <w:i/>
          <w:iCs/>
          <w:sz w:val="24"/>
          <w:szCs w:val="24"/>
        </w:rPr>
        <w:t>*Only open to enrollment for active Charter Schools and/or IUs that support Charter School data submissions.</w:t>
      </w:r>
    </w:p>
    <w:p w14:paraId="65B77452" w14:textId="77777777" w:rsidR="000C1D15" w:rsidRDefault="000C1D15" w:rsidP="00DA2CCC">
      <w:pPr>
        <w:pStyle w:val="Heading3"/>
        <w:rPr>
          <w:rFonts w:ascii="Arial" w:eastAsia="Arial" w:hAnsi="Arial" w:cs="Arial"/>
        </w:rPr>
      </w:pPr>
    </w:p>
    <w:p w14:paraId="757FCAE0" w14:textId="3F096012" w:rsidR="00DA2CCC" w:rsidRPr="0002240F" w:rsidRDefault="00DA2CCC" w:rsidP="00DA2CCC">
      <w:pPr>
        <w:pStyle w:val="Heading3"/>
        <w:rPr>
          <w:rFonts w:ascii="Arial" w:eastAsia="Arial" w:hAnsi="Arial" w:cs="Arial"/>
        </w:rPr>
      </w:pPr>
      <w:bookmarkStart w:id="58" w:name="_Toc238219891"/>
      <w:r w:rsidRPr="0002240F">
        <w:rPr>
          <w:rFonts w:ascii="Arial" w:eastAsia="Arial" w:hAnsi="Arial" w:cs="Arial"/>
        </w:rPr>
        <w:t>Child Accounting</w:t>
      </w:r>
      <w:bookmarkEnd w:id="58"/>
    </w:p>
    <w:p w14:paraId="70AED96A"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75301780"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2E612ACB"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60B36857" w14:textId="0A60097E" w:rsidR="008A2A82" w:rsidRPr="004D0619" w:rsidRDefault="004D0619" w:rsidP="008A2A82">
      <w:pPr>
        <w:rPr>
          <w:rFonts w:ascii="Arial" w:hAnsi="Arial" w:cs="Arial"/>
          <w:color w:val="8496B0" w:themeColor="text2" w:themeTint="99"/>
          <w:sz w:val="24"/>
          <w:szCs w:val="24"/>
        </w:rPr>
      </w:pPr>
      <w:r w:rsidRPr="004D0619">
        <w:rPr>
          <w:rFonts w:ascii="Arial" w:hAnsi="Arial" w:cs="Arial"/>
          <w:color w:val="000000"/>
          <w:sz w:val="24"/>
          <w:szCs w:val="24"/>
          <w:shd w:val="clear" w:color="auto" w:fill="FFFFFF"/>
        </w:rPr>
        <w:t xml:space="preserve">The Child Accounting Module </w:t>
      </w:r>
      <w:r>
        <w:rPr>
          <w:rFonts w:ascii="Arial" w:hAnsi="Arial" w:cs="Arial"/>
          <w:color w:val="000000"/>
          <w:sz w:val="24"/>
          <w:szCs w:val="24"/>
          <w:shd w:val="clear" w:color="auto" w:fill="FFFFFF"/>
        </w:rPr>
        <w:t>will</w:t>
      </w:r>
      <w:r w:rsidRPr="004D0619">
        <w:rPr>
          <w:rFonts w:ascii="Arial" w:hAnsi="Arial" w:cs="Arial"/>
          <w:color w:val="000000"/>
          <w:sz w:val="24"/>
          <w:szCs w:val="24"/>
          <w:shd w:val="clear" w:color="auto" w:fill="FFFFFF"/>
        </w:rPr>
        <w:t xml:space="preserve"> reinforce current knowledge of child accounting procedures.</w:t>
      </w:r>
      <w:r>
        <w:rPr>
          <w:rFonts w:ascii="Arial" w:hAnsi="Arial" w:cs="Arial"/>
          <w:color w:val="000000"/>
          <w:sz w:val="24"/>
          <w:szCs w:val="24"/>
          <w:shd w:val="clear" w:color="auto" w:fill="FFFFFF"/>
        </w:rPr>
        <w:t xml:space="preserve"> Participants will gain knowledge in Child Accounting </w:t>
      </w:r>
      <w:proofErr w:type="gramStart"/>
      <w:r>
        <w:rPr>
          <w:rFonts w:ascii="Arial" w:hAnsi="Arial" w:cs="Arial"/>
          <w:color w:val="000000"/>
          <w:sz w:val="24"/>
          <w:szCs w:val="24"/>
          <w:shd w:val="clear" w:color="auto" w:fill="FFFFFF"/>
        </w:rPr>
        <w:t>terminology,</w:t>
      </w:r>
      <w:proofErr w:type="gramEnd"/>
      <w:r>
        <w:rPr>
          <w:rFonts w:ascii="Arial" w:hAnsi="Arial" w:cs="Arial"/>
          <w:color w:val="000000"/>
          <w:sz w:val="24"/>
          <w:szCs w:val="24"/>
          <w:shd w:val="clear" w:color="auto" w:fill="FFFFFF"/>
        </w:rPr>
        <w:t xml:space="preserve"> and procedures.</w:t>
      </w:r>
    </w:p>
    <w:p w14:paraId="4E0ADCA6" w14:textId="77777777" w:rsidR="004D0619" w:rsidRPr="00E21FDA" w:rsidRDefault="004D0619" w:rsidP="004D0619">
      <w:pPr>
        <w:rPr>
          <w:rFonts w:ascii="Arial" w:eastAsia="Arial" w:hAnsi="Arial" w:cs="Arial"/>
          <w:i/>
          <w:iCs/>
          <w:sz w:val="24"/>
          <w:szCs w:val="24"/>
        </w:rPr>
      </w:pPr>
      <w:bookmarkStart w:id="59" w:name="_Hlk173944821"/>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59"/>
    <w:p w14:paraId="08631A73" w14:textId="77777777" w:rsidR="000C1D15" w:rsidRDefault="000C1D15" w:rsidP="00DA2CCC">
      <w:pPr>
        <w:pStyle w:val="Heading3"/>
        <w:rPr>
          <w:rFonts w:ascii="Arial" w:eastAsia="Arial" w:hAnsi="Arial" w:cs="Arial"/>
        </w:rPr>
      </w:pPr>
    </w:p>
    <w:p w14:paraId="4296FBE5" w14:textId="49F64934" w:rsidR="00DA2CCC" w:rsidRPr="0002240F" w:rsidRDefault="00DA2CCC" w:rsidP="00DA2CCC">
      <w:pPr>
        <w:pStyle w:val="Heading3"/>
        <w:rPr>
          <w:rFonts w:ascii="Arial" w:eastAsia="Arial" w:hAnsi="Arial" w:cs="Arial"/>
        </w:rPr>
      </w:pPr>
      <w:bookmarkStart w:id="60" w:name="_Toc238219892"/>
      <w:r w:rsidRPr="0002240F">
        <w:rPr>
          <w:rFonts w:ascii="Arial" w:eastAsia="Arial" w:hAnsi="Arial" w:cs="Arial"/>
        </w:rPr>
        <w:t>Course/Appropriately Certified</w:t>
      </w:r>
      <w:bookmarkEnd w:id="60"/>
    </w:p>
    <w:p w14:paraId="3199165B"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51027595"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5DB6AD17"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470348AA" w14:textId="657CA27B" w:rsidR="00723E1D" w:rsidRDefault="004D0619" w:rsidP="00723E1D">
      <w:pPr>
        <w:rPr>
          <w:rFonts w:ascii="Arial" w:hAnsi="Arial" w:cs="Arial"/>
          <w:color w:val="1D2125"/>
          <w:sz w:val="24"/>
          <w:szCs w:val="24"/>
          <w:shd w:val="clear" w:color="auto" w:fill="FFFFFF"/>
        </w:rPr>
      </w:pPr>
      <w:r w:rsidRPr="004D0619">
        <w:rPr>
          <w:rFonts w:ascii="Arial" w:hAnsi="Arial" w:cs="Arial"/>
          <w:color w:val="1D2125"/>
          <w:sz w:val="24"/>
          <w:szCs w:val="24"/>
          <w:shd w:val="clear" w:color="auto" w:fill="FFFFFF"/>
        </w:rPr>
        <w:t xml:space="preserve">The PIMS Course/Instructor data set has been included in PIMS since its inception in the 2007-08 school year. The data set contains lists of </w:t>
      </w:r>
      <w:proofErr w:type="gramStart"/>
      <w:r w:rsidRPr="004D0619">
        <w:rPr>
          <w:rFonts w:ascii="Arial" w:hAnsi="Arial" w:cs="Arial"/>
          <w:color w:val="1D2125"/>
          <w:sz w:val="24"/>
          <w:szCs w:val="24"/>
          <w:shd w:val="clear" w:color="auto" w:fill="FFFFFF"/>
        </w:rPr>
        <w:t>courses</w:t>
      </w:r>
      <w:proofErr w:type="gramEnd"/>
      <w:r w:rsidRPr="004D0619">
        <w:rPr>
          <w:rFonts w:ascii="Arial" w:hAnsi="Arial" w:cs="Arial"/>
          <w:color w:val="1D2125"/>
          <w:sz w:val="24"/>
          <w:szCs w:val="24"/>
          <w:shd w:val="clear" w:color="auto" w:fill="FFFFFF"/>
        </w:rPr>
        <w:t xml:space="preserve"> and the students and teachers related to those courses. The Course/</w:t>
      </w:r>
      <w:r>
        <w:rPr>
          <w:rFonts w:ascii="Arial" w:hAnsi="Arial" w:cs="Arial"/>
          <w:color w:val="1D2125"/>
          <w:sz w:val="24"/>
          <w:szCs w:val="24"/>
          <w:shd w:val="clear" w:color="auto" w:fill="FFFFFF"/>
        </w:rPr>
        <w:t>Appropriately Certified Module</w:t>
      </w:r>
      <w:r w:rsidR="00B026DC">
        <w:rPr>
          <w:rFonts w:ascii="Arial" w:hAnsi="Arial" w:cs="Arial"/>
          <w:color w:val="1D2125"/>
          <w:sz w:val="24"/>
          <w:szCs w:val="24"/>
          <w:shd w:val="clear" w:color="auto" w:fill="FFFFFF"/>
        </w:rPr>
        <w:t xml:space="preserve"> provides an overview of the common errors and reports that are essential for</w:t>
      </w:r>
      <w:r w:rsidRPr="004D0619">
        <w:rPr>
          <w:rFonts w:ascii="Arial" w:hAnsi="Arial" w:cs="Arial"/>
          <w:color w:val="1D2125"/>
          <w:sz w:val="24"/>
          <w:szCs w:val="24"/>
          <w:shd w:val="clear" w:color="auto" w:fill="FFFFFF"/>
        </w:rPr>
        <w:t xml:space="preserve"> </w:t>
      </w:r>
      <w:r>
        <w:rPr>
          <w:rFonts w:ascii="Arial" w:hAnsi="Arial" w:cs="Arial"/>
          <w:color w:val="1D2125"/>
          <w:sz w:val="24"/>
          <w:szCs w:val="24"/>
          <w:shd w:val="clear" w:color="auto" w:fill="FFFFFF"/>
        </w:rPr>
        <w:t xml:space="preserve">validation of course data </w:t>
      </w:r>
      <w:r w:rsidR="00B026DC">
        <w:rPr>
          <w:rFonts w:ascii="Arial" w:hAnsi="Arial" w:cs="Arial"/>
          <w:color w:val="1D2125"/>
          <w:sz w:val="24"/>
          <w:szCs w:val="24"/>
          <w:shd w:val="clear" w:color="auto" w:fill="FFFFFF"/>
        </w:rPr>
        <w:t>that determines</w:t>
      </w:r>
      <w:r>
        <w:rPr>
          <w:rFonts w:ascii="Arial" w:hAnsi="Arial" w:cs="Arial"/>
          <w:color w:val="1D2125"/>
          <w:sz w:val="24"/>
          <w:szCs w:val="24"/>
          <w:shd w:val="clear" w:color="auto" w:fill="FFFFFF"/>
        </w:rPr>
        <w:t xml:space="preserve"> instructor appropriately certified status. </w:t>
      </w:r>
    </w:p>
    <w:p w14:paraId="6E994C61" w14:textId="77777777" w:rsidR="004D0619" w:rsidRPr="00E21FDA" w:rsidRDefault="004D0619" w:rsidP="004D0619">
      <w:pPr>
        <w:rPr>
          <w:rFonts w:ascii="Arial" w:eastAsia="Arial" w:hAnsi="Arial" w:cs="Arial"/>
          <w:i/>
          <w:iCs/>
          <w:sz w:val="24"/>
          <w:szCs w:val="24"/>
        </w:rPr>
      </w:pPr>
      <w:bookmarkStart w:id="61" w:name="_Hlk173945674"/>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61"/>
    <w:p w14:paraId="4CDF4AC7" w14:textId="77777777" w:rsidR="004D0619" w:rsidRPr="004D0619" w:rsidRDefault="004D0619" w:rsidP="00723E1D">
      <w:pPr>
        <w:rPr>
          <w:rFonts w:ascii="Arial" w:hAnsi="Arial" w:cs="Arial"/>
          <w:sz w:val="24"/>
          <w:szCs w:val="24"/>
        </w:rPr>
      </w:pPr>
    </w:p>
    <w:p w14:paraId="354A583C" w14:textId="7FDB9114" w:rsidR="00DA2CCC" w:rsidRPr="0002240F" w:rsidRDefault="00DA2CCC" w:rsidP="00DA2CCC">
      <w:pPr>
        <w:pStyle w:val="Heading3"/>
        <w:rPr>
          <w:rFonts w:ascii="Arial" w:eastAsia="Arial" w:hAnsi="Arial" w:cs="Arial"/>
        </w:rPr>
      </w:pPr>
      <w:bookmarkStart w:id="62" w:name="_Toc238219893"/>
      <w:r w:rsidRPr="0002240F">
        <w:rPr>
          <w:rFonts w:ascii="Arial" w:eastAsia="Arial" w:hAnsi="Arial" w:cs="Arial"/>
        </w:rPr>
        <w:t>FRCPP- Administrator Changes</w:t>
      </w:r>
      <w:bookmarkEnd w:id="62"/>
    </w:p>
    <w:p w14:paraId="3FF4BA44"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6665ABD2"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64EF6CF9"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0C995FB7" w14:textId="53EDDC2B" w:rsidR="00723E1D" w:rsidRDefault="00247E38" w:rsidP="00723E1D">
      <w:pPr>
        <w:rPr>
          <w:rFonts w:ascii="Arial" w:hAnsi="Arial" w:cs="Arial"/>
          <w:color w:val="1D2125"/>
          <w:sz w:val="24"/>
          <w:szCs w:val="24"/>
          <w:shd w:val="clear" w:color="auto" w:fill="FFFFFF"/>
        </w:rPr>
      </w:pPr>
      <w:r w:rsidRPr="00247E38">
        <w:rPr>
          <w:rFonts w:ascii="Arial" w:hAnsi="Arial" w:cs="Arial"/>
          <w:color w:val="1D2125"/>
          <w:sz w:val="24"/>
          <w:szCs w:val="24"/>
          <w:shd w:val="clear" w:color="auto" w:fill="FFFFFF"/>
        </w:rPr>
        <w:t xml:space="preserve">The </w:t>
      </w:r>
      <w:r w:rsidR="007274EE">
        <w:rPr>
          <w:rFonts w:ascii="Arial" w:hAnsi="Arial" w:cs="Arial"/>
          <w:color w:val="1D2125"/>
          <w:sz w:val="24"/>
          <w:szCs w:val="24"/>
          <w:shd w:val="clear" w:color="auto" w:fill="FFFFFF"/>
        </w:rPr>
        <w:t>FRCPP</w:t>
      </w:r>
      <w:r w:rsidRPr="00247E38">
        <w:rPr>
          <w:rFonts w:ascii="Arial" w:hAnsi="Arial" w:cs="Arial"/>
          <w:color w:val="1D2125"/>
          <w:sz w:val="24"/>
          <w:szCs w:val="24"/>
          <w:shd w:val="clear" w:color="auto" w:fill="FFFFFF"/>
        </w:rPr>
        <w:t xml:space="preserve"> </w:t>
      </w:r>
      <w:r w:rsidR="00E03A0D" w:rsidRPr="00247E38">
        <w:rPr>
          <w:rFonts w:ascii="Arial" w:hAnsi="Arial" w:cs="Arial"/>
          <w:color w:val="1D2125"/>
          <w:sz w:val="24"/>
          <w:szCs w:val="24"/>
          <w:shd w:val="clear" w:color="auto" w:fill="FFFFFF"/>
        </w:rPr>
        <w:t>was</w:t>
      </w:r>
      <w:r w:rsidRPr="00247E38">
        <w:rPr>
          <w:rFonts w:ascii="Arial" w:hAnsi="Arial" w:cs="Arial"/>
          <w:color w:val="1D2125"/>
          <w:sz w:val="24"/>
          <w:szCs w:val="24"/>
          <w:shd w:val="clear" w:color="auto" w:fill="FFFFFF"/>
        </w:rPr>
        <w:t xml:space="preserve">​ created to provide a consistent planning framework and collection tool for all Pennsylvania local education agencies (school districts, charter schools, area vocational schools/career and technical centers, Intermediate Units) and schools. This new model provides flexibility in the planning process based on individual community needs, is grounded in an outcomes-based approach focused on student achievement and encourages schools and districts to more effectively and efficiently plan and lead innovative school improvement practices. The core concepts are based on a simplistic logic model, one that any local education agency or school can effectively use for developing cohesive long-term goals and action plans, monitoring yearly progress, and </w:t>
      </w:r>
      <w:r w:rsidRPr="00247E38">
        <w:rPr>
          <w:rFonts w:ascii="Arial" w:hAnsi="Arial" w:cs="Arial"/>
          <w:color w:val="1D2125"/>
          <w:sz w:val="24"/>
          <w:szCs w:val="24"/>
          <w:shd w:val="clear" w:color="auto" w:fill="FFFFFF"/>
        </w:rPr>
        <w:lastRenderedPageBreak/>
        <w:t>providing transparency in communication with school personnel, state officials, parents and community.</w:t>
      </w:r>
    </w:p>
    <w:p w14:paraId="27CA9E6B" w14:textId="1CA908D6" w:rsidR="00247E38" w:rsidRDefault="00247E38" w:rsidP="00723E1D">
      <w:pPr>
        <w:rPr>
          <w:rFonts w:ascii="Arial" w:hAnsi="Arial" w:cs="Arial"/>
          <w:color w:val="1D2125"/>
          <w:sz w:val="24"/>
          <w:szCs w:val="24"/>
          <w:shd w:val="clear" w:color="auto" w:fill="FFFFFF"/>
        </w:rPr>
      </w:pPr>
      <w:r>
        <w:rPr>
          <w:rFonts w:ascii="Arial" w:hAnsi="Arial" w:cs="Arial"/>
          <w:color w:val="1D2125"/>
          <w:sz w:val="24"/>
          <w:szCs w:val="24"/>
          <w:shd w:val="clear" w:color="auto" w:fill="FFFFFF"/>
        </w:rPr>
        <w:t xml:space="preserve">The FRCPP- Administrator Changes Module will review the process </w:t>
      </w:r>
      <w:proofErr w:type="gramStart"/>
      <w:r>
        <w:rPr>
          <w:rFonts w:ascii="Arial" w:hAnsi="Arial" w:cs="Arial"/>
          <w:color w:val="1D2125"/>
          <w:sz w:val="24"/>
          <w:szCs w:val="24"/>
          <w:shd w:val="clear" w:color="auto" w:fill="FFFFFF"/>
        </w:rPr>
        <w:t>for ensuring</w:t>
      </w:r>
      <w:proofErr w:type="gramEnd"/>
      <w:r>
        <w:rPr>
          <w:rFonts w:ascii="Arial" w:hAnsi="Arial" w:cs="Arial"/>
          <w:color w:val="1D2125"/>
          <w:sz w:val="24"/>
          <w:szCs w:val="24"/>
          <w:shd w:val="clear" w:color="auto" w:fill="FFFFFF"/>
        </w:rPr>
        <w:t xml:space="preserve"> that the correct and most up-to-date personnel have access to FRCPP to review and approve data.</w:t>
      </w:r>
    </w:p>
    <w:p w14:paraId="3738B22B" w14:textId="77777777" w:rsidR="00247E38" w:rsidRPr="00E21FDA" w:rsidRDefault="00247E38" w:rsidP="00247E38">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593C2305" w14:textId="77777777" w:rsidR="00247E38" w:rsidRPr="00247E38" w:rsidRDefault="00247E38" w:rsidP="00723E1D">
      <w:pPr>
        <w:rPr>
          <w:rFonts w:ascii="Arial" w:hAnsi="Arial" w:cs="Arial"/>
          <w:sz w:val="24"/>
          <w:szCs w:val="24"/>
        </w:rPr>
      </w:pPr>
    </w:p>
    <w:p w14:paraId="46E6ECBC" w14:textId="05B14D26" w:rsidR="00DA2CCC" w:rsidRPr="0002240F" w:rsidRDefault="00DA2CCC" w:rsidP="00DA2CCC">
      <w:pPr>
        <w:pStyle w:val="Heading3"/>
        <w:rPr>
          <w:rFonts w:ascii="Arial" w:eastAsia="Arial" w:hAnsi="Arial" w:cs="Arial"/>
        </w:rPr>
      </w:pPr>
      <w:bookmarkStart w:id="63" w:name="_Toc238219894"/>
      <w:r w:rsidRPr="0002240F">
        <w:rPr>
          <w:rFonts w:ascii="Arial" w:eastAsia="Arial" w:hAnsi="Arial" w:cs="Arial"/>
        </w:rPr>
        <w:t>FRCPP</w:t>
      </w:r>
      <w:r w:rsidR="00CB5FDD" w:rsidRPr="0002240F">
        <w:rPr>
          <w:rFonts w:ascii="Arial" w:eastAsia="Arial" w:hAnsi="Arial" w:cs="Arial"/>
        </w:rPr>
        <w:t>-</w:t>
      </w:r>
      <w:r w:rsidRPr="0002240F">
        <w:rPr>
          <w:rFonts w:ascii="Arial" w:eastAsia="Arial" w:hAnsi="Arial" w:cs="Arial"/>
        </w:rPr>
        <w:t xml:space="preserve"> School </w:t>
      </w:r>
      <w:r w:rsidR="00CB5FDD" w:rsidRPr="0002240F">
        <w:rPr>
          <w:rFonts w:ascii="Arial" w:eastAsia="Arial" w:hAnsi="Arial" w:cs="Arial"/>
        </w:rPr>
        <w:t>R</w:t>
      </w:r>
      <w:r w:rsidRPr="0002240F">
        <w:rPr>
          <w:rFonts w:ascii="Arial" w:eastAsia="Arial" w:hAnsi="Arial" w:cs="Arial"/>
        </w:rPr>
        <w:t>econfiguration Changes</w:t>
      </w:r>
      <w:bookmarkEnd w:id="63"/>
    </w:p>
    <w:p w14:paraId="0721216F"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657D7732"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0A83A6E4"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56388A90" w14:textId="1F253975" w:rsidR="00247E38" w:rsidRDefault="00247E38" w:rsidP="00247E38">
      <w:pPr>
        <w:rPr>
          <w:rFonts w:ascii="Arial" w:hAnsi="Arial" w:cs="Arial"/>
          <w:color w:val="1D2125"/>
          <w:sz w:val="24"/>
          <w:szCs w:val="24"/>
          <w:shd w:val="clear" w:color="auto" w:fill="FFFFFF"/>
        </w:rPr>
      </w:pPr>
      <w:r w:rsidRPr="00247E38">
        <w:rPr>
          <w:rFonts w:ascii="Arial" w:hAnsi="Arial" w:cs="Arial"/>
          <w:color w:val="1D2125"/>
          <w:sz w:val="24"/>
          <w:szCs w:val="24"/>
          <w:shd w:val="clear" w:color="auto" w:fill="FFFFFF"/>
        </w:rPr>
        <w:t xml:space="preserve">The </w:t>
      </w:r>
      <w:r w:rsidR="00445164">
        <w:rPr>
          <w:rFonts w:ascii="Arial" w:hAnsi="Arial" w:cs="Arial"/>
          <w:color w:val="1D2125"/>
          <w:sz w:val="24"/>
          <w:szCs w:val="24"/>
          <w:shd w:val="clear" w:color="auto" w:fill="FFFFFF"/>
        </w:rPr>
        <w:t>FRCPP</w:t>
      </w:r>
      <w:r w:rsidRPr="00247E38">
        <w:rPr>
          <w:rFonts w:ascii="Arial" w:hAnsi="Arial" w:cs="Arial"/>
          <w:color w:val="1D2125"/>
          <w:sz w:val="24"/>
          <w:szCs w:val="24"/>
          <w:shd w:val="clear" w:color="auto" w:fill="FFFFFF"/>
        </w:rPr>
        <w:t xml:space="preserve"> </w:t>
      </w:r>
      <w:r w:rsidR="00E03A0D" w:rsidRPr="00247E38">
        <w:rPr>
          <w:rFonts w:ascii="Arial" w:hAnsi="Arial" w:cs="Arial"/>
          <w:color w:val="1D2125"/>
          <w:sz w:val="24"/>
          <w:szCs w:val="24"/>
          <w:shd w:val="clear" w:color="auto" w:fill="FFFFFF"/>
        </w:rPr>
        <w:t>was</w:t>
      </w:r>
      <w:r w:rsidRPr="00247E38">
        <w:rPr>
          <w:rFonts w:ascii="Arial" w:hAnsi="Arial" w:cs="Arial"/>
          <w:color w:val="1D2125"/>
          <w:sz w:val="24"/>
          <w:szCs w:val="24"/>
          <w:shd w:val="clear" w:color="auto" w:fill="FFFFFF"/>
        </w:rPr>
        <w:t>​ created to provide a consistent planning framework and collection tool for all Pennsylvania local education agencies (school districts, charter schools, area vocational schools/career and technical centers, Intermediate Units) and schools. This new model provides flexibility in the planning process based on individual community needs, is grounded in an outcomes-based approach focused on student achievement and encourages schools and districts to more effectively and efficiently plan and lead innovative school improvement practices. The core concepts are based on a simplistic logic model, one that any local education agency or school can effectively use for developing cohesive long-term goals and action plans, monitoring yearly progress, and providing transparency in communication with school personnel, state officials, parents and community.</w:t>
      </w:r>
    </w:p>
    <w:p w14:paraId="70BEE236" w14:textId="58DF9A54" w:rsidR="00723E1D" w:rsidRDefault="00247E38" w:rsidP="00247E38">
      <w:pPr>
        <w:rPr>
          <w:rFonts w:ascii="Arial" w:hAnsi="Arial" w:cs="Arial"/>
          <w:color w:val="1D2125"/>
          <w:sz w:val="24"/>
          <w:szCs w:val="24"/>
          <w:shd w:val="clear" w:color="auto" w:fill="FFFFFF"/>
        </w:rPr>
      </w:pPr>
      <w:r>
        <w:rPr>
          <w:rFonts w:ascii="Arial" w:hAnsi="Arial" w:cs="Arial"/>
          <w:color w:val="1D2125"/>
          <w:sz w:val="24"/>
          <w:szCs w:val="24"/>
          <w:shd w:val="clear" w:color="auto" w:fill="FFFFFF"/>
        </w:rPr>
        <w:t>The FRCPP- School Reconfiguration Changes Module will review the process for updating school information to prevent errors in PIMS reporting.</w:t>
      </w:r>
    </w:p>
    <w:p w14:paraId="405BE571" w14:textId="77777777" w:rsidR="00247E38" w:rsidRPr="00E21FDA" w:rsidRDefault="00247E38" w:rsidP="00247E38">
      <w:pPr>
        <w:rPr>
          <w:rFonts w:ascii="Arial" w:eastAsia="Arial" w:hAnsi="Arial" w:cs="Arial"/>
          <w:i/>
          <w:iCs/>
          <w:sz w:val="24"/>
          <w:szCs w:val="24"/>
        </w:rPr>
      </w:pPr>
      <w:bookmarkStart w:id="64" w:name="_Hlk173946269"/>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64"/>
    <w:p w14:paraId="7BAD3510" w14:textId="77777777" w:rsidR="00247E38" w:rsidRPr="0002240F" w:rsidRDefault="00247E38" w:rsidP="00247E38">
      <w:pPr>
        <w:rPr>
          <w:rFonts w:ascii="Arial" w:hAnsi="Arial" w:cs="Arial"/>
        </w:rPr>
      </w:pPr>
    </w:p>
    <w:p w14:paraId="2414BE18" w14:textId="5D4AA897" w:rsidR="00DA2CCC" w:rsidRPr="0002240F" w:rsidRDefault="00DA2CCC" w:rsidP="00DA2CCC">
      <w:pPr>
        <w:pStyle w:val="Heading3"/>
        <w:rPr>
          <w:rFonts w:ascii="Arial" w:eastAsia="Arial" w:hAnsi="Arial" w:cs="Arial"/>
        </w:rPr>
      </w:pPr>
      <w:bookmarkStart w:id="65" w:name="_Toc238219895"/>
      <w:r w:rsidRPr="0002240F">
        <w:rPr>
          <w:rFonts w:ascii="Arial" w:eastAsia="Arial" w:hAnsi="Arial" w:cs="Arial"/>
        </w:rPr>
        <w:t>Future Ready Overview</w:t>
      </w:r>
      <w:bookmarkEnd w:id="65"/>
    </w:p>
    <w:p w14:paraId="7AE2EA63"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1952A630"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3BF8E9C7"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2134EA41" w14:textId="74E8F094" w:rsidR="00E822B4" w:rsidRDefault="00E822B4" w:rsidP="00E822B4">
      <w:pPr>
        <w:rPr>
          <w:rFonts w:ascii="Arial" w:hAnsi="Arial" w:cs="Arial"/>
          <w:color w:val="1D2125"/>
          <w:sz w:val="24"/>
          <w:szCs w:val="24"/>
          <w:shd w:val="clear" w:color="auto" w:fill="FFFFFF"/>
        </w:rPr>
      </w:pPr>
      <w:r w:rsidRPr="00247E38">
        <w:rPr>
          <w:rFonts w:ascii="Arial" w:hAnsi="Arial" w:cs="Arial"/>
          <w:color w:val="1D2125"/>
          <w:sz w:val="24"/>
          <w:szCs w:val="24"/>
          <w:shd w:val="clear" w:color="auto" w:fill="FFFFFF"/>
        </w:rPr>
        <w:t>The Future Ready</w:t>
      </w:r>
      <w:r>
        <w:rPr>
          <w:rFonts w:ascii="Arial" w:hAnsi="Arial" w:cs="Arial"/>
          <w:color w:val="1D2125"/>
          <w:sz w:val="24"/>
          <w:szCs w:val="24"/>
          <w:shd w:val="clear" w:color="auto" w:fill="FFFFFF"/>
        </w:rPr>
        <w:t xml:space="preserve"> PA Index is a collection of school progress measures related to school and student success.  The Index depends heavily on data reported by each LEA. This module explains the Index and walks the user through a series of resources that </w:t>
      </w:r>
      <w:proofErr w:type="gramStart"/>
      <w:r>
        <w:rPr>
          <w:rFonts w:ascii="Arial" w:hAnsi="Arial" w:cs="Arial"/>
          <w:color w:val="1D2125"/>
          <w:sz w:val="24"/>
          <w:szCs w:val="24"/>
          <w:shd w:val="clear" w:color="auto" w:fill="FFFFFF"/>
        </w:rPr>
        <w:t>explains</w:t>
      </w:r>
      <w:proofErr w:type="gramEnd"/>
      <w:r>
        <w:rPr>
          <w:rFonts w:ascii="Arial" w:hAnsi="Arial" w:cs="Arial"/>
          <w:color w:val="1D2125"/>
          <w:sz w:val="24"/>
          <w:szCs w:val="24"/>
          <w:shd w:val="clear" w:color="auto" w:fill="FFFFFF"/>
        </w:rPr>
        <w:t xml:space="preserve"> the data sources used. Users successfully completing this module will be familiar with the various data sources that are used in the Index and will be able to either answer specific questions about the various measures displayed in the Index, or at least, know where to look for those answers. </w:t>
      </w:r>
    </w:p>
    <w:p w14:paraId="48EF17EB" w14:textId="77777777" w:rsidR="00CB6E19" w:rsidRPr="00E21FDA" w:rsidRDefault="00CB6E19" w:rsidP="00CB6E19">
      <w:pPr>
        <w:rPr>
          <w:rFonts w:ascii="Arial" w:eastAsia="Arial" w:hAnsi="Arial" w:cs="Arial"/>
          <w:i/>
          <w:iCs/>
          <w:sz w:val="24"/>
          <w:szCs w:val="24"/>
        </w:rPr>
      </w:pPr>
      <w:r w:rsidRPr="00E21FDA">
        <w:rPr>
          <w:rFonts w:ascii="Arial" w:eastAsia="Arial" w:hAnsi="Arial" w:cs="Arial"/>
          <w:i/>
          <w:iCs/>
          <w:sz w:val="24"/>
          <w:szCs w:val="24"/>
        </w:rPr>
        <w:lastRenderedPageBreak/>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0703116C" w14:textId="77777777" w:rsidR="00CB6E19" w:rsidRPr="0002240F" w:rsidRDefault="00CB6E19" w:rsidP="00E822B4">
      <w:pPr>
        <w:rPr>
          <w:rFonts w:ascii="Arial" w:hAnsi="Arial" w:cs="Arial"/>
          <w:color w:val="8496B0" w:themeColor="text2" w:themeTint="99"/>
          <w:sz w:val="24"/>
          <w:szCs w:val="24"/>
        </w:rPr>
      </w:pPr>
    </w:p>
    <w:p w14:paraId="0AE7FE02" w14:textId="77777777" w:rsidR="000C1D15" w:rsidRDefault="000C1D15" w:rsidP="00DA2CCC">
      <w:pPr>
        <w:pStyle w:val="Heading3"/>
        <w:rPr>
          <w:rFonts w:ascii="Arial" w:eastAsia="Arial" w:hAnsi="Arial" w:cs="Arial"/>
        </w:rPr>
      </w:pPr>
    </w:p>
    <w:p w14:paraId="4ACD515F" w14:textId="5CFA56FD" w:rsidR="00DA2CCC" w:rsidRPr="0002240F" w:rsidRDefault="00D91983" w:rsidP="00DA2CCC">
      <w:pPr>
        <w:pStyle w:val="Heading3"/>
        <w:rPr>
          <w:rFonts w:ascii="Arial" w:eastAsia="Arial" w:hAnsi="Arial" w:cs="Arial"/>
        </w:rPr>
      </w:pPr>
      <w:bookmarkStart w:id="66" w:name="_Toc238219896"/>
      <w:r>
        <w:rPr>
          <w:rFonts w:ascii="Arial" w:eastAsia="Arial" w:hAnsi="Arial" w:cs="Arial"/>
        </w:rPr>
        <w:t>Non-CTE ICN/WBL</w:t>
      </w:r>
      <w:r w:rsidR="007546CA">
        <w:rPr>
          <w:rFonts w:ascii="Arial" w:eastAsia="Arial" w:hAnsi="Arial" w:cs="Arial"/>
        </w:rPr>
        <w:t xml:space="preserve"> </w:t>
      </w:r>
      <w:r>
        <w:rPr>
          <w:rFonts w:ascii="Arial" w:eastAsia="Arial" w:hAnsi="Arial" w:cs="Arial"/>
        </w:rPr>
        <w:t>(</w:t>
      </w:r>
      <w:r w:rsidR="00DA2CCC" w:rsidRPr="0002240F">
        <w:rPr>
          <w:rFonts w:ascii="Arial" w:eastAsia="Arial" w:hAnsi="Arial" w:cs="Arial"/>
        </w:rPr>
        <w:t>Industry Credential</w:t>
      </w:r>
      <w:r>
        <w:rPr>
          <w:rFonts w:ascii="Arial" w:eastAsia="Arial" w:hAnsi="Arial" w:cs="Arial"/>
        </w:rPr>
        <w:t>)</w:t>
      </w:r>
      <w:bookmarkEnd w:id="66"/>
    </w:p>
    <w:p w14:paraId="7E5010FB" w14:textId="77777777" w:rsidR="00723E1D" w:rsidRPr="0002240F" w:rsidRDefault="00723E1D" w:rsidP="00723E1D">
      <w:pPr>
        <w:pStyle w:val="Heading4"/>
        <w:rPr>
          <w:rFonts w:ascii="Arial" w:eastAsia="Arial" w:hAnsi="Arial" w:cs="Arial"/>
          <w:color w:val="8496B0" w:themeColor="text2" w:themeTint="99"/>
          <w:sz w:val="24"/>
          <w:szCs w:val="24"/>
        </w:rPr>
      </w:pPr>
      <w:r w:rsidRPr="0002240F">
        <w:rPr>
          <w:rFonts w:ascii="Arial" w:eastAsia="Arial" w:hAnsi="Arial" w:cs="Arial"/>
          <w:color w:val="8496B0" w:themeColor="text2" w:themeTint="99"/>
          <w:sz w:val="24"/>
          <w:szCs w:val="24"/>
        </w:rPr>
        <w:t>Prerequisite</w:t>
      </w:r>
    </w:p>
    <w:p w14:paraId="12BE3DEE"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5CB2C901"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3D36E629" w14:textId="6242A8C6" w:rsidR="00D91983" w:rsidRDefault="00D91983" w:rsidP="00D91983">
      <w:pPr>
        <w:rPr>
          <w:rFonts w:ascii="Arial" w:hAnsi="Arial" w:cs="Arial"/>
          <w:color w:val="1D2125"/>
          <w:sz w:val="24"/>
          <w:szCs w:val="24"/>
          <w:shd w:val="clear" w:color="auto" w:fill="FFFFFF"/>
        </w:rPr>
      </w:pPr>
      <w:r w:rsidRPr="00D91983">
        <w:rPr>
          <w:rFonts w:ascii="Arial" w:hAnsi="Arial" w:cs="Arial"/>
          <w:color w:val="1D2125"/>
          <w:sz w:val="24"/>
          <w:szCs w:val="24"/>
          <w:shd w:val="clear" w:color="auto" w:fill="FFFFFF"/>
        </w:rPr>
        <w:t xml:space="preserve">The </w:t>
      </w:r>
      <w:proofErr w:type="gramStart"/>
      <w:r w:rsidRPr="00D91983">
        <w:rPr>
          <w:rFonts w:ascii="Arial" w:hAnsi="Arial" w:cs="Arial"/>
          <w:color w:val="1D2125"/>
          <w:sz w:val="24"/>
          <w:szCs w:val="24"/>
          <w:shd w:val="clear" w:color="auto" w:fill="FFFFFF"/>
        </w:rPr>
        <w:t>Industry</w:t>
      </w:r>
      <w:proofErr w:type="gramEnd"/>
      <w:r w:rsidRPr="00D91983">
        <w:rPr>
          <w:rFonts w:ascii="Arial" w:hAnsi="Arial" w:cs="Arial"/>
          <w:color w:val="1D2125"/>
          <w:sz w:val="24"/>
          <w:szCs w:val="24"/>
          <w:shd w:val="clear" w:color="auto" w:fill="FFFFFF"/>
        </w:rPr>
        <w:t>-Recognized Credentials and Work-Based Learning Experiences for Non-CTE Students (Non-CTE ICN/WBL) data set is used to document student’s credentials earned and work-based learning experiences for students outside the scope of an approve</w:t>
      </w:r>
      <w:r>
        <w:rPr>
          <w:rFonts w:ascii="Arial" w:hAnsi="Arial" w:cs="Arial"/>
          <w:color w:val="1D2125"/>
          <w:sz w:val="24"/>
          <w:szCs w:val="24"/>
          <w:shd w:val="clear" w:color="auto" w:fill="FFFFFF"/>
        </w:rPr>
        <w:t>d</w:t>
      </w:r>
      <w:r w:rsidRPr="00D91983">
        <w:rPr>
          <w:rFonts w:ascii="Arial" w:hAnsi="Arial" w:cs="Arial"/>
          <w:color w:val="1D2125"/>
          <w:sz w:val="24"/>
          <w:szCs w:val="24"/>
          <w:shd w:val="clear" w:color="auto" w:fill="FFFFFF"/>
        </w:rPr>
        <w:t xml:space="preserve"> Career and Technical Education (CTE) program. This collection directly impacts the calculation of the </w:t>
      </w:r>
      <w:proofErr w:type="gramStart"/>
      <w:r w:rsidRPr="00D91983">
        <w:rPr>
          <w:rFonts w:ascii="Arial" w:hAnsi="Arial" w:cs="Arial"/>
          <w:color w:val="1D2125"/>
          <w:sz w:val="24"/>
          <w:szCs w:val="24"/>
          <w:shd w:val="clear" w:color="auto" w:fill="FFFFFF"/>
        </w:rPr>
        <w:t>Industry</w:t>
      </w:r>
      <w:proofErr w:type="gramEnd"/>
      <w:r w:rsidRPr="00D91983">
        <w:rPr>
          <w:rFonts w:ascii="Arial" w:hAnsi="Arial" w:cs="Arial"/>
          <w:color w:val="1D2125"/>
          <w:sz w:val="24"/>
          <w:szCs w:val="24"/>
          <w:shd w:val="clear" w:color="auto" w:fill="FFFFFF"/>
        </w:rPr>
        <w:t>-Based Learning indicator on the Future Rea</w:t>
      </w:r>
      <w:r w:rsidR="00BC62C3">
        <w:rPr>
          <w:rFonts w:ascii="Arial" w:hAnsi="Arial" w:cs="Arial"/>
          <w:color w:val="1D2125"/>
          <w:sz w:val="24"/>
          <w:szCs w:val="24"/>
          <w:shd w:val="clear" w:color="auto" w:fill="FFFFFF"/>
        </w:rPr>
        <w:t>d</w:t>
      </w:r>
      <w:r w:rsidRPr="00D91983">
        <w:rPr>
          <w:rFonts w:ascii="Arial" w:hAnsi="Arial" w:cs="Arial"/>
          <w:color w:val="1D2125"/>
          <w:sz w:val="24"/>
          <w:szCs w:val="24"/>
          <w:shd w:val="clear" w:color="auto" w:fill="FFFFFF"/>
        </w:rPr>
        <w:t>y PA Index.</w:t>
      </w:r>
    </w:p>
    <w:p w14:paraId="4FA599FE" w14:textId="52F73DC5" w:rsidR="00D91983" w:rsidRDefault="00D91983" w:rsidP="00D91983">
      <w:pPr>
        <w:rPr>
          <w:rFonts w:ascii="Arial" w:hAnsi="Arial" w:cs="Arial"/>
          <w:color w:val="1D2125"/>
          <w:sz w:val="24"/>
          <w:szCs w:val="24"/>
          <w:shd w:val="clear" w:color="auto" w:fill="FFFFFF"/>
        </w:rPr>
      </w:pPr>
      <w:r>
        <w:rPr>
          <w:rFonts w:ascii="Arial" w:hAnsi="Arial" w:cs="Arial"/>
          <w:color w:val="1D2125"/>
          <w:sz w:val="24"/>
          <w:szCs w:val="24"/>
          <w:shd w:val="clear" w:color="auto" w:fill="FFFFFF"/>
        </w:rPr>
        <w:t xml:space="preserve">This Module will review the resources and data used to calculate the </w:t>
      </w:r>
      <w:proofErr w:type="gramStart"/>
      <w:r>
        <w:rPr>
          <w:rFonts w:ascii="Arial" w:hAnsi="Arial" w:cs="Arial"/>
          <w:color w:val="1D2125"/>
          <w:sz w:val="24"/>
          <w:szCs w:val="24"/>
          <w:shd w:val="clear" w:color="auto" w:fill="FFFFFF"/>
        </w:rPr>
        <w:t>Industry</w:t>
      </w:r>
      <w:proofErr w:type="gramEnd"/>
      <w:r>
        <w:rPr>
          <w:rFonts w:ascii="Arial" w:hAnsi="Arial" w:cs="Arial"/>
          <w:color w:val="1D2125"/>
          <w:sz w:val="24"/>
          <w:szCs w:val="24"/>
          <w:shd w:val="clear" w:color="auto" w:fill="FFFFFF"/>
        </w:rPr>
        <w:t>-Based Learning Indicator on the Future Ready PA Index.</w:t>
      </w:r>
    </w:p>
    <w:p w14:paraId="7309CD73" w14:textId="77777777" w:rsidR="00CB6E19" w:rsidRPr="00E21FDA" w:rsidRDefault="00CB6E19" w:rsidP="00CB6E19">
      <w:pPr>
        <w:rPr>
          <w:rFonts w:ascii="Arial" w:eastAsia="Arial" w:hAnsi="Arial" w:cs="Arial"/>
          <w:i/>
          <w:iCs/>
          <w:sz w:val="24"/>
          <w:szCs w:val="24"/>
        </w:rPr>
      </w:pPr>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p w14:paraId="1099B036" w14:textId="77777777" w:rsidR="00CB6E19" w:rsidRPr="00D91983" w:rsidRDefault="00CB6E19" w:rsidP="00D91983">
      <w:pPr>
        <w:rPr>
          <w:rFonts w:ascii="Arial" w:hAnsi="Arial" w:cs="Arial"/>
          <w:color w:val="1D2125"/>
          <w:sz w:val="24"/>
          <w:szCs w:val="24"/>
          <w:shd w:val="clear" w:color="auto" w:fill="FFFFFF"/>
        </w:rPr>
      </w:pPr>
    </w:p>
    <w:p w14:paraId="6BCEAF7B" w14:textId="3A64845E" w:rsidR="00D91983" w:rsidRPr="0002240F" w:rsidRDefault="00D91983" w:rsidP="00D91983">
      <w:pPr>
        <w:rPr>
          <w:rFonts w:ascii="Arial" w:hAnsi="Arial" w:cs="Arial"/>
          <w:color w:val="8496B0" w:themeColor="text2" w:themeTint="99"/>
          <w:sz w:val="24"/>
          <w:szCs w:val="24"/>
        </w:rPr>
      </w:pPr>
      <w:r>
        <w:rPr>
          <w:rFonts w:ascii="Arial" w:hAnsi="Arial" w:cs="Arial"/>
          <w:color w:val="1D2125"/>
          <w:sz w:val="24"/>
          <w:szCs w:val="24"/>
          <w:shd w:val="clear" w:color="auto" w:fill="FFFFFF"/>
        </w:rPr>
        <w:t xml:space="preserve"> </w:t>
      </w:r>
    </w:p>
    <w:p w14:paraId="41B77B42" w14:textId="261C1374" w:rsidR="00DA2CCC" w:rsidRPr="0002240F" w:rsidRDefault="00DA2CCC" w:rsidP="00DA2CCC">
      <w:pPr>
        <w:pStyle w:val="Heading3"/>
        <w:rPr>
          <w:rFonts w:ascii="Arial" w:eastAsia="Arial" w:hAnsi="Arial" w:cs="Arial"/>
        </w:rPr>
      </w:pPr>
      <w:bookmarkStart w:id="67" w:name="_Toc238219897"/>
      <w:r w:rsidRPr="0002240F">
        <w:rPr>
          <w:rFonts w:ascii="Arial" w:eastAsia="Arial" w:hAnsi="Arial" w:cs="Arial"/>
        </w:rPr>
        <w:t>School Services- Ward of State</w:t>
      </w:r>
      <w:bookmarkEnd w:id="67"/>
    </w:p>
    <w:p w14:paraId="38AFDE55"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275A99AC" w14:textId="77777777" w:rsidR="0072065C" w:rsidRPr="0002240F" w:rsidRDefault="0072065C" w:rsidP="0072065C">
      <w:pPr>
        <w:rPr>
          <w:rFonts w:ascii="Arial" w:hAnsi="Arial" w:cs="Arial"/>
          <w:sz w:val="24"/>
          <w:szCs w:val="24"/>
        </w:rPr>
      </w:pPr>
      <w:r w:rsidRPr="0002240F">
        <w:rPr>
          <w:rFonts w:ascii="Arial" w:hAnsi="Arial" w:cs="Arial"/>
          <w:sz w:val="24"/>
          <w:szCs w:val="24"/>
        </w:rPr>
        <w:t xml:space="preserve">Any completed </w:t>
      </w:r>
      <w:r>
        <w:rPr>
          <w:rFonts w:ascii="Arial" w:hAnsi="Arial" w:cs="Arial"/>
          <w:sz w:val="24"/>
          <w:szCs w:val="24"/>
        </w:rPr>
        <w:t xml:space="preserve">and passed PIMS Administrator </w:t>
      </w:r>
      <w:r w:rsidRPr="0002240F">
        <w:rPr>
          <w:rFonts w:ascii="Arial" w:hAnsi="Arial" w:cs="Arial"/>
          <w:sz w:val="24"/>
          <w:szCs w:val="24"/>
        </w:rPr>
        <w:t>Track</w:t>
      </w:r>
    </w:p>
    <w:p w14:paraId="1F58169A"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67C23AA3" w14:textId="18D1418B" w:rsidR="00247E38" w:rsidRPr="00247E38" w:rsidRDefault="00247E38" w:rsidP="008A2A82">
      <w:pPr>
        <w:rPr>
          <w:rFonts w:ascii="Arial" w:eastAsia="Arial" w:hAnsi="Arial" w:cs="Arial"/>
          <w:color w:val="8496B0" w:themeColor="text2" w:themeTint="99"/>
          <w:sz w:val="24"/>
          <w:szCs w:val="24"/>
        </w:rPr>
      </w:pPr>
      <w:r w:rsidRPr="00247E38">
        <w:rPr>
          <w:rFonts w:ascii="Arial" w:hAnsi="Arial" w:cs="Arial"/>
          <w:color w:val="1D2125"/>
          <w:sz w:val="24"/>
          <w:szCs w:val="24"/>
          <w:shd w:val="clear" w:color="auto" w:fill="FFFFFF"/>
        </w:rPr>
        <w:t xml:space="preserve">The School Services - Ward of State Module will review the </w:t>
      </w:r>
      <w:r w:rsidR="00DD0AC6">
        <w:rPr>
          <w:rFonts w:ascii="Arial" w:hAnsi="Arial" w:cs="Arial"/>
          <w:color w:val="1D2125"/>
          <w:sz w:val="24"/>
          <w:szCs w:val="24"/>
          <w:shd w:val="clear" w:color="auto" w:fill="FFFFFF"/>
        </w:rPr>
        <w:t xml:space="preserve">definition of and the </w:t>
      </w:r>
      <w:r w:rsidRPr="00247E38">
        <w:rPr>
          <w:rFonts w:ascii="Arial" w:hAnsi="Arial" w:cs="Arial"/>
          <w:color w:val="1D2125"/>
          <w:sz w:val="24"/>
          <w:szCs w:val="24"/>
          <w:shd w:val="clear" w:color="auto" w:fill="FFFFFF"/>
        </w:rPr>
        <w:t>process for determining a student</w:t>
      </w:r>
      <w:r w:rsidR="00DD0AC6">
        <w:rPr>
          <w:rFonts w:ascii="Arial" w:hAnsi="Arial" w:cs="Arial"/>
          <w:color w:val="1D2125"/>
          <w:sz w:val="24"/>
          <w:szCs w:val="24"/>
          <w:shd w:val="clear" w:color="auto" w:fill="FFFFFF"/>
        </w:rPr>
        <w:t xml:space="preserve">’s </w:t>
      </w:r>
      <w:r w:rsidRPr="00247E38">
        <w:rPr>
          <w:rFonts w:ascii="Arial" w:hAnsi="Arial" w:cs="Arial"/>
          <w:color w:val="1D2125"/>
          <w:sz w:val="24"/>
          <w:szCs w:val="24"/>
          <w:shd w:val="clear" w:color="auto" w:fill="FFFFFF"/>
        </w:rPr>
        <w:t>Ward of State</w:t>
      </w:r>
      <w:r w:rsidR="00DD0AC6">
        <w:rPr>
          <w:rFonts w:ascii="Arial" w:hAnsi="Arial" w:cs="Arial"/>
          <w:color w:val="1D2125"/>
          <w:sz w:val="24"/>
          <w:szCs w:val="24"/>
          <w:shd w:val="clear" w:color="auto" w:fill="FFFFFF"/>
        </w:rPr>
        <w:t xml:space="preserve"> (WOS) status</w:t>
      </w:r>
      <w:r w:rsidRPr="00247E38">
        <w:rPr>
          <w:rFonts w:ascii="Arial" w:hAnsi="Arial" w:cs="Arial"/>
          <w:color w:val="1D2125"/>
          <w:sz w:val="24"/>
          <w:szCs w:val="24"/>
          <w:shd w:val="clear" w:color="auto" w:fill="FFFFFF"/>
        </w:rPr>
        <w:t>.</w:t>
      </w:r>
      <w:r w:rsidR="00DD0AC6">
        <w:rPr>
          <w:rFonts w:ascii="Arial" w:hAnsi="Arial" w:cs="Arial"/>
          <w:color w:val="1D2125"/>
          <w:sz w:val="24"/>
          <w:szCs w:val="24"/>
          <w:shd w:val="clear" w:color="auto" w:fill="FFFFFF"/>
        </w:rPr>
        <w:t xml:space="preserve"> This Module will also address proper documentation and communication requirements associated with WOS determination</w:t>
      </w:r>
      <w:r w:rsidRPr="00247E38">
        <w:rPr>
          <w:rFonts w:ascii="Arial" w:hAnsi="Arial" w:cs="Arial"/>
          <w:color w:val="1D2125"/>
          <w:sz w:val="24"/>
          <w:szCs w:val="24"/>
          <w:shd w:val="clear" w:color="auto" w:fill="FFFFFF"/>
        </w:rPr>
        <w:t>.</w:t>
      </w:r>
    </w:p>
    <w:p w14:paraId="0B923CBD" w14:textId="77777777" w:rsidR="00DD0AC6" w:rsidRPr="00E21FDA" w:rsidRDefault="00DD0AC6" w:rsidP="00DD0AC6">
      <w:pPr>
        <w:rPr>
          <w:rFonts w:ascii="Arial" w:eastAsia="Arial" w:hAnsi="Arial" w:cs="Arial"/>
          <w:i/>
          <w:iCs/>
          <w:sz w:val="24"/>
          <w:szCs w:val="24"/>
        </w:rPr>
      </w:pPr>
      <w:bookmarkStart w:id="68" w:name="_Hlk176865059"/>
      <w:r w:rsidRPr="00E21FDA">
        <w:rPr>
          <w:rFonts w:ascii="Arial" w:eastAsia="Arial" w:hAnsi="Arial" w:cs="Arial"/>
          <w:i/>
          <w:iCs/>
          <w:sz w:val="24"/>
          <w:szCs w:val="24"/>
        </w:rPr>
        <w:t xml:space="preserve">*This </w:t>
      </w:r>
      <w:r>
        <w:rPr>
          <w:rFonts w:ascii="Arial" w:eastAsia="Arial" w:hAnsi="Arial" w:cs="Arial"/>
          <w:i/>
          <w:iCs/>
          <w:sz w:val="24"/>
          <w:szCs w:val="24"/>
        </w:rPr>
        <w:t>Module</w:t>
      </w:r>
      <w:r w:rsidRPr="00E21FDA">
        <w:rPr>
          <w:rFonts w:ascii="Arial" w:eastAsia="Arial" w:hAnsi="Arial" w:cs="Arial"/>
          <w:i/>
          <w:iCs/>
          <w:sz w:val="24"/>
          <w:szCs w:val="24"/>
        </w:rPr>
        <w:t xml:space="preserve"> does qualify for </w:t>
      </w:r>
      <w:r>
        <w:rPr>
          <w:rFonts w:ascii="Arial" w:eastAsia="Arial" w:hAnsi="Arial" w:cs="Arial"/>
          <w:i/>
          <w:iCs/>
          <w:sz w:val="24"/>
          <w:szCs w:val="24"/>
        </w:rPr>
        <w:t>Experienced PIMS Administrator status</w:t>
      </w:r>
      <w:r w:rsidRPr="00E21FDA">
        <w:rPr>
          <w:rFonts w:ascii="Arial" w:eastAsia="Arial" w:hAnsi="Arial" w:cs="Arial"/>
          <w:i/>
          <w:iCs/>
          <w:sz w:val="24"/>
          <w:szCs w:val="24"/>
        </w:rPr>
        <w:t>.</w:t>
      </w:r>
    </w:p>
    <w:bookmarkEnd w:id="68"/>
    <w:p w14:paraId="33C7FE17" w14:textId="77777777" w:rsidR="000C1D15" w:rsidRDefault="000C1D15" w:rsidP="0055304C">
      <w:pPr>
        <w:pStyle w:val="Heading2"/>
        <w:rPr>
          <w:rFonts w:ascii="Arial" w:eastAsia="Arial" w:hAnsi="Arial" w:cs="Arial"/>
          <w:color w:val="2F5496" w:themeColor="accent1" w:themeShade="BF"/>
        </w:rPr>
      </w:pPr>
    </w:p>
    <w:p w14:paraId="7206F9AE" w14:textId="01083AE4" w:rsidR="0055304C" w:rsidRPr="0002240F" w:rsidRDefault="0055304C" w:rsidP="0055304C">
      <w:pPr>
        <w:pStyle w:val="Heading2"/>
        <w:rPr>
          <w:rFonts w:ascii="Arial" w:eastAsia="Arial" w:hAnsi="Arial" w:cs="Arial"/>
        </w:rPr>
      </w:pPr>
      <w:bookmarkStart w:id="69" w:name="_Toc238219898"/>
      <w:r w:rsidRPr="0002240F">
        <w:rPr>
          <w:rFonts w:ascii="Arial" w:eastAsia="Arial" w:hAnsi="Arial" w:cs="Arial"/>
          <w:color w:val="2F5496" w:themeColor="accent1" w:themeShade="BF"/>
        </w:rPr>
        <w:t>Experienced PIMS Administrator Exam</w:t>
      </w:r>
      <w:bookmarkEnd w:id="69"/>
    </w:p>
    <w:p w14:paraId="555ADD60"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73499502" w14:textId="06DD3808" w:rsidR="00EB5823" w:rsidRPr="0002240F" w:rsidRDefault="00EB5823" w:rsidP="00EB5823">
      <w:pPr>
        <w:rPr>
          <w:rFonts w:ascii="Arial" w:hAnsi="Arial" w:cs="Arial"/>
          <w:sz w:val="24"/>
          <w:szCs w:val="24"/>
        </w:rPr>
      </w:pPr>
      <w:r w:rsidRPr="0002240F">
        <w:rPr>
          <w:rFonts w:ascii="Arial" w:hAnsi="Arial" w:cs="Arial"/>
          <w:sz w:val="24"/>
          <w:szCs w:val="24"/>
        </w:rPr>
        <w:t xml:space="preserve">Complete </w:t>
      </w:r>
      <w:r w:rsidR="003174FE">
        <w:rPr>
          <w:rFonts w:ascii="Arial" w:hAnsi="Arial" w:cs="Arial"/>
          <w:sz w:val="24"/>
          <w:szCs w:val="24"/>
        </w:rPr>
        <w:t xml:space="preserve">and pass </w:t>
      </w:r>
      <w:r w:rsidRPr="0002240F">
        <w:rPr>
          <w:rFonts w:ascii="Arial" w:hAnsi="Arial" w:cs="Arial"/>
          <w:sz w:val="24"/>
          <w:szCs w:val="24"/>
        </w:rPr>
        <w:t>any five (5) Advanced Level DQC Modules</w:t>
      </w:r>
    </w:p>
    <w:p w14:paraId="56F91BCA"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0F16A7B3" w14:textId="2483F76E" w:rsidR="0055304C" w:rsidRDefault="00953D03" w:rsidP="006E4190">
      <w:pPr>
        <w:rPr>
          <w:rFonts w:ascii="Arial" w:hAnsi="Arial" w:cs="Arial"/>
          <w:color w:val="1D2125"/>
          <w:sz w:val="24"/>
          <w:szCs w:val="24"/>
          <w:shd w:val="clear" w:color="auto" w:fill="FFFFFF"/>
        </w:rPr>
      </w:pPr>
      <w:r w:rsidRPr="00247E38">
        <w:rPr>
          <w:rFonts w:ascii="Arial" w:hAnsi="Arial" w:cs="Arial"/>
          <w:color w:val="1D2125"/>
          <w:sz w:val="24"/>
          <w:szCs w:val="24"/>
          <w:shd w:val="clear" w:color="auto" w:fill="FFFFFF"/>
        </w:rPr>
        <w:t xml:space="preserve">The </w:t>
      </w:r>
      <w:r>
        <w:rPr>
          <w:rFonts w:ascii="Arial" w:hAnsi="Arial" w:cs="Arial"/>
          <w:color w:val="1D2125"/>
          <w:sz w:val="24"/>
          <w:szCs w:val="24"/>
          <w:shd w:val="clear" w:color="auto" w:fill="FFFFFF"/>
        </w:rPr>
        <w:t>Experienced PIMS Administrator Exam is not an instructional component of the DQC. Individuals that have progressed through the outlined stages of PIMS knowledge development (New</w:t>
      </w:r>
      <w:r w:rsidR="00813062">
        <w:rPr>
          <w:rFonts w:ascii="Arial" w:hAnsi="Arial" w:cs="Arial"/>
          <w:color w:val="1D2125"/>
          <w:sz w:val="24"/>
          <w:szCs w:val="24"/>
          <w:shd w:val="clear" w:color="auto" w:fill="FFFFFF"/>
        </w:rPr>
        <w:t xml:space="preserve"> </w:t>
      </w:r>
      <w:r>
        <w:rPr>
          <w:rFonts w:ascii="Arial" w:hAnsi="Arial" w:cs="Arial"/>
          <w:color w:val="1D2125"/>
          <w:sz w:val="24"/>
          <w:szCs w:val="24"/>
          <w:shd w:val="clear" w:color="auto" w:fill="FFFFFF"/>
        </w:rPr>
        <w:t xml:space="preserve">PIMS Admin, Entry Level PIMS Admin) </w:t>
      </w:r>
      <w:r w:rsidR="00813062">
        <w:rPr>
          <w:rFonts w:ascii="Arial" w:hAnsi="Arial" w:cs="Arial"/>
          <w:color w:val="1D2125"/>
          <w:sz w:val="24"/>
          <w:szCs w:val="24"/>
          <w:shd w:val="clear" w:color="auto" w:fill="FFFFFF"/>
        </w:rPr>
        <w:t xml:space="preserve">will demonstrate their advanced knowledge of PIMS-related processes and collections addressed in the Data </w:t>
      </w:r>
      <w:r w:rsidR="00813062">
        <w:rPr>
          <w:rFonts w:ascii="Arial" w:hAnsi="Arial" w:cs="Arial"/>
          <w:color w:val="1D2125"/>
          <w:sz w:val="24"/>
          <w:szCs w:val="24"/>
          <w:shd w:val="clear" w:color="auto" w:fill="FFFFFF"/>
        </w:rPr>
        <w:lastRenderedPageBreak/>
        <w:t>Quality Curriculum. T</w:t>
      </w:r>
      <w:r>
        <w:rPr>
          <w:rFonts w:ascii="Arial" w:hAnsi="Arial" w:cs="Arial"/>
          <w:color w:val="1D2125"/>
          <w:sz w:val="24"/>
          <w:szCs w:val="24"/>
          <w:shd w:val="clear" w:color="auto" w:fill="FFFFFF"/>
        </w:rPr>
        <w:t xml:space="preserve">his </w:t>
      </w:r>
      <w:r w:rsidR="00813062">
        <w:rPr>
          <w:rFonts w:ascii="Arial" w:hAnsi="Arial" w:cs="Arial"/>
          <w:color w:val="1D2125"/>
          <w:sz w:val="24"/>
          <w:szCs w:val="24"/>
          <w:shd w:val="clear" w:color="auto" w:fill="FFFFFF"/>
        </w:rPr>
        <w:t xml:space="preserve">is a </w:t>
      </w:r>
      <w:r w:rsidR="006C2A23">
        <w:rPr>
          <w:rFonts w:ascii="Arial" w:hAnsi="Arial" w:cs="Arial"/>
          <w:color w:val="1D2125"/>
          <w:sz w:val="24"/>
          <w:szCs w:val="24"/>
          <w:shd w:val="clear" w:color="auto" w:fill="FFFFFF"/>
        </w:rPr>
        <w:t>high-level</w:t>
      </w:r>
      <w:r w:rsidR="00813062">
        <w:rPr>
          <w:rFonts w:ascii="Arial" w:hAnsi="Arial" w:cs="Arial"/>
          <w:color w:val="1D2125"/>
          <w:sz w:val="24"/>
          <w:szCs w:val="24"/>
          <w:shd w:val="clear" w:color="auto" w:fill="FFFFFF"/>
        </w:rPr>
        <w:t xml:space="preserve"> exam that provides no resources</w:t>
      </w:r>
      <w:r w:rsidR="00BC62C3">
        <w:rPr>
          <w:rFonts w:ascii="Arial" w:hAnsi="Arial" w:cs="Arial"/>
          <w:color w:val="1D2125"/>
          <w:sz w:val="24"/>
          <w:szCs w:val="24"/>
          <w:shd w:val="clear" w:color="auto" w:fill="FFFFFF"/>
        </w:rPr>
        <w:t>.</w:t>
      </w:r>
      <w:r w:rsidR="00813062">
        <w:rPr>
          <w:rFonts w:ascii="Arial" w:hAnsi="Arial" w:cs="Arial"/>
          <w:color w:val="1D2125"/>
          <w:sz w:val="24"/>
          <w:szCs w:val="24"/>
          <w:shd w:val="clear" w:color="auto" w:fill="FFFFFF"/>
        </w:rPr>
        <w:t xml:space="preserve"> It is assumed that individuals that feel they are “Experienced” will demonstrate both an understanding of collection content and the resources required to research guidance independently. </w:t>
      </w:r>
    </w:p>
    <w:p w14:paraId="68CBF667" w14:textId="77777777" w:rsidR="00953D03" w:rsidRPr="0002240F" w:rsidRDefault="00953D03" w:rsidP="006E4190">
      <w:pPr>
        <w:rPr>
          <w:rFonts w:ascii="Arial" w:hAnsi="Arial" w:cs="Arial"/>
        </w:rPr>
      </w:pPr>
    </w:p>
    <w:p w14:paraId="5D526A0F" w14:textId="2196FC9B" w:rsidR="0055304C" w:rsidRPr="0002240F" w:rsidRDefault="0055304C" w:rsidP="0055304C">
      <w:pPr>
        <w:pStyle w:val="Heading2"/>
        <w:rPr>
          <w:rFonts w:ascii="Arial" w:eastAsia="Arial" w:hAnsi="Arial" w:cs="Arial"/>
        </w:rPr>
      </w:pPr>
      <w:bookmarkStart w:id="70" w:name="_Toc238219899"/>
      <w:r w:rsidRPr="0002240F">
        <w:rPr>
          <w:rFonts w:ascii="Arial" w:eastAsia="Arial" w:hAnsi="Arial" w:cs="Arial"/>
          <w:color w:val="2F5496" w:themeColor="accent1" w:themeShade="BF"/>
        </w:rPr>
        <w:t>Delete Utility</w:t>
      </w:r>
      <w:r w:rsidR="00BC62C3">
        <w:rPr>
          <w:rFonts w:ascii="Arial" w:eastAsia="Arial" w:hAnsi="Arial" w:cs="Arial"/>
          <w:color w:val="2F5496" w:themeColor="accent1" w:themeShade="BF"/>
        </w:rPr>
        <w:t xml:space="preserve"> Specialty Module</w:t>
      </w:r>
      <w:bookmarkEnd w:id="70"/>
    </w:p>
    <w:p w14:paraId="217CC086" w14:textId="77777777" w:rsidR="00723E1D" w:rsidRPr="0023532D" w:rsidRDefault="00723E1D" w:rsidP="00723E1D">
      <w:pPr>
        <w:pStyle w:val="Heading4"/>
        <w:rPr>
          <w:rFonts w:ascii="Arial" w:eastAsia="Arial" w:hAnsi="Arial" w:cs="Arial"/>
          <w:color w:val="44546A" w:themeColor="text2"/>
          <w:sz w:val="24"/>
          <w:szCs w:val="24"/>
        </w:rPr>
      </w:pPr>
      <w:r w:rsidRPr="0023532D">
        <w:rPr>
          <w:rFonts w:ascii="Arial" w:eastAsia="Arial" w:hAnsi="Arial" w:cs="Arial"/>
          <w:color w:val="44546A" w:themeColor="text2"/>
          <w:sz w:val="24"/>
          <w:szCs w:val="24"/>
        </w:rPr>
        <w:t>Prerequisite</w:t>
      </w:r>
    </w:p>
    <w:p w14:paraId="3297E893" w14:textId="2A42C014" w:rsidR="00EB5823" w:rsidRPr="0002240F" w:rsidRDefault="00EB5823" w:rsidP="00EB5823">
      <w:pPr>
        <w:rPr>
          <w:rFonts w:ascii="Arial" w:hAnsi="Arial" w:cs="Arial"/>
          <w:sz w:val="24"/>
          <w:szCs w:val="24"/>
        </w:rPr>
      </w:pPr>
      <w:r w:rsidRPr="0002240F">
        <w:rPr>
          <w:rFonts w:ascii="Arial" w:hAnsi="Arial" w:cs="Arial"/>
          <w:sz w:val="24"/>
          <w:szCs w:val="24"/>
        </w:rPr>
        <w:t>Complete and pass the Experienced PI</w:t>
      </w:r>
      <w:r w:rsidR="00DA051F" w:rsidRPr="0002240F">
        <w:rPr>
          <w:rFonts w:ascii="Arial" w:hAnsi="Arial" w:cs="Arial"/>
          <w:sz w:val="24"/>
          <w:szCs w:val="24"/>
        </w:rPr>
        <w:t>MS</w:t>
      </w:r>
      <w:r w:rsidRPr="0002240F">
        <w:rPr>
          <w:rFonts w:ascii="Arial" w:hAnsi="Arial" w:cs="Arial"/>
          <w:sz w:val="24"/>
          <w:szCs w:val="24"/>
        </w:rPr>
        <w:t xml:space="preserve"> Administrator Exam</w:t>
      </w:r>
    </w:p>
    <w:p w14:paraId="3B6E0962" w14:textId="77777777" w:rsidR="008A2A82" w:rsidRPr="0023532D" w:rsidRDefault="008A2A82" w:rsidP="008A2A82">
      <w:pPr>
        <w:rPr>
          <w:rFonts w:ascii="Arial" w:eastAsia="Arial" w:hAnsi="Arial" w:cs="Arial"/>
          <w:color w:val="44546A" w:themeColor="text2"/>
          <w:sz w:val="24"/>
          <w:szCs w:val="24"/>
        </w:rPr>
      </w:pPr>
      <w:r w:rsidRPr="0023532D">
        <w:rPr>
          <w:rFonts w:ascii="Arial" w:eastAsia="Arial" w:hAnsi="Arial" w:cs="Arial"/>
          <w:color w:val="44546A" w:themeColor="text2"/>
          <w:sz w:val="24"/>
          <w:szCs w:val="24"/>
        </w:rPr>
        <w:t>Course Description</w:t>
      </w:r>
    </w:p>
    <w:p w14:paraId="64B68FB8" w14:textId="4E256F80" w:rsidR="0055304C" w:rsidRPr="007546CA" w:rsidRDefault="00744CC7" w:rsidP="007546CA">
      <w:pPr>
        <w:rPr>
          <w:rFonts w:ascii="Arial" w:eastAsia="Arial" w:hAnsi="Arial" w:cs="Arial"/>
          <w:sz w:val="24"/>
          <w:szCs w:val="24"/>
        </w:rPr>
      </w:pPr>
      <w:r w:rsidRPr="007546CA">
        <w:rPr>
          <w:rFonts w:ascii="Arial" w:eastAsia="Arial" w:hAnsi="Arial" w:cs="Arial"/>
          <w:sz w:val="24"/>
          <w:szCs w:val="24"/>
        </w:rPr>
        <w:t xml:space="preserve">The Delete Utility Specialty Module provides an overview of the PIMS Delete Utility. This special tool grants the unique ability to Delete limited templates, at the discretion of the PIMS Administrator, without the need for submitting a request to PDE. </w:t>
      </w:r>
    </w:p>
    <w:p w14:paraId="707E3655" w14:textId="77777777" w:rsidR="00744CC7" w:rsidRPr="007546CA" w:rsidRDefault="00744CC7" w:rsidP="007546CA">
      <w:pPr>
        <w:rPr>
          <w:rFonts w:ascii="Arial" w:hAnsi="Arial" w:cs="Arial"/>
          <w:sz w:val="24"/>
          <w:szCs w:val="24"/>
        </w:rPr>
      </w:pPr>
    </w:p>
    <w:p w14:paraId="5437D9F4" w14:textId="6AC6E92A" w:rsidR="00744CC7" w:rsidRPr="007546CA" w:rsidRDefault="00744CC7" w:rsidP="007546CA">
      <w:pPr>
        <w:rPr>
          <w:rFonts w:ascii="Arial" w:eastAsia="Arial" w:hAnsi="Arial" w:cs="Arial"/>
          <w:i/>
          <w:iCs/>
          <w:sz w:val="24"/>
          <w:szCs w:val="24"/>
        </w:rPr>
      </w:pPr>
      <w:r w:rsidRPr="007546CA">
        <w:rPr>
          <w:rFonts w:ascii="Arial" w:eastAsia="Arial" w:hAnsi="Arial" w:cs="Arial"/>
          <w:i/>
          <w:iCs/>
          <w:sz w:val="24"/>
          <w:szCs w:val="24"/>
        </w:rPr>
        <w:t>*The Delete utility does not provide delete capability for all templates or all collections!</w:t>
      </w:r>
    </w:p>
    <w:p w14:paraId="10C44280" w14:textId="77777777" w:rsidR="00744CC7" w:rsidRPr="00744CC7" w:rsidRDefault="00744CC7" w:rsidP="00744CC7"/>
    <w:sectPr w:rsidR="00744CC7" w:rsidRPr="00744CC7" w:rsidSect="006337F4">
      <w:footerReference w:type="default" r:id="rId2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180BC" w14:textId="77777777" w:rsidR="003155F5" w:rsidRDefault="003155F5" w:rsidP="006337F4">
      <w:pPr>
        <w:spacing w:after="0" w:line="240" w:lineRule="auto"/>
      </w:pPr>
      <w:r>
        <w:separator/>
      </w:r>
    </w:p>
  </w:endnote>
  <w:endnote w:type="continuationSeparator" w:id="0">
    <w:p w14:paraId="461F7925" w14:textId="77777777" w:rsidR="003155F5" w:rsidRDefault="003155F5" w:rsidP="00633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7263131"/>
      <w:docPartObj>
        <w:docPartGallery w:val="Page Numbers (Bottom of Page)"/>
        <w:docPartUnique/>
      </w:docPartObj>
    </w:sdtPr>
    <w:sdtEndPr>
      <w:rPr>
        <w:noProof/>
      </w:rPr>
    </w:sdtEndPr>
    <w:sdtContent>
      <w:p w14:paraId="6266DDAA" w14:textId="32363363" w:rsidR="006337F4" w:rsidRDefault="006337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D3AE6C" w14:textId="77777777" w:rsidR="006337F4" w:rsidRDefault="006337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2953D" w14:textId="77777777" w:rsidR="003155F5" w:rsidRDefault="003155F5" w:rsidP="006337F4">
      <w:pPr>
        <w:spacing w:after="0" w:line="240" w:lineRule="auto"/>
      </w:pPr>
      <w:r>
        <w:separator/>
      </w:r>
    </w:p>
  </w:footnote>
  <w:footnote w:type="continuationSeparator" w:id="0">
    <w:p w14:paraId="1AE5CE35" w14:textId="77777777" w:rsidR="003155F5" w:rsidRDefault="003155F5" w:rsidP="00633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0FCF"/>
    <w:multiLevelType w:val="hybridMultilevel"/>
    <w:tmpl w:val="D1EE41AC"/>
    <w:lvl w:ilvl="0" w:tplc="2C3E9F2E">
      <w:start w:val="1"/>
      <w:numFmt w:val="bullet"/>
      <w:lvlText w:val="•"/>
      <w:lvlJc w:val="left"/>
      <w:pPr>
        <w:ind w:left="36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474278"/>
    <w:multiLevelType w:val="hybridMultilevel"/>
    <w:tmpl w:val="0EFADBD4"/>
    <w:lvl w:ilvl="0" w:tplc="90CED08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2EF7C4"/>
    <w:multiLevelType w:val="hybridMultilevel"/>
    <w:tmpl w:val="6AD03968"/>
    <w:lvl w:ilvl="0" w:tplc="6E6A72EC">
      <w:start w:val="1"/>
      <w:numFmt w:val="bullet"/>
      <w:lvlText w:val=""/>
      <w:lvlJc w:val="left"/>
      <w:pPr>
        <w:ind w:left="720" w:hanging="360"/>
      </w:pPr>
      <w:rPr>
        <w:rFonts w:ascii="Symbol" w:hAnsi="Symbol" w:hint="default"/>
      </w:rPr>
    </w:lvl>
    <w:lvl w:ilvl="1" w:tplc="486814FE">
      <w:start w:val="1"/>
      <w:numFmt w:val="bullet"/>
      <w:lvlText w:val=""/>
      <w:lvlJc w:val="left"/>
      <w:pPr>
        <w:ind w:left="1080" w:hanging="360"/>
      </w:pPr>
      <w:rPr>
        <w:rFonts w:ascii="Symbol" w:hAnsi="Symbol" w:hint="default"/>
      </w:rPr>
    </w:lvl>
    <w:lvl w:ilvl="2" w:tplc="E8583FE0">
      <w:start w:val="1"/>
      <w:numFmt w:val="bullet"/>
      <w:lvlText w:val=""/>
      <w:lvlJc w:val="left"/>
      <w:pPr>
        <w:ind w:left="2160" w:hanging="360"/>
      </w:pPr>
      <w:rPr>
        <w:rFonts w:ascii="Wingdings" w:hAnsi="Wingdings" w:hint="default"/>
      </w:rPr>
    </w:lvl>
    <w:lvl w:ilvl="3" w:tplc="FC9450F4">
      <w:start w:val="1"/>
      <w:numFmt w:val="bullet"/>
      <w:lvlText w:val=""/>
      <w:lvlJc w:val="left"/>
      <w:pPr>
        <w:ind w:left="2880" w:hanging="360"/>
      </w:pPr>
      <w:rPr>
        <w:rFonts w:ascii="Symbol" w:hAnsi="Symbol" w:hint="default"/>
      </w:rPr>
    </w:lvl>
    <w:lvl w:ilvl="4" w:tplc="3258B526">
      <w:start w:val="1"/>
      <w:numFmt w:val="bullet"/>
      <w:lvlText w:val="o"/>
      <w:lvlJc w:val="left"/>
      <w:pPr>
        <w:ind w:left="3600" w:hanging="360"/>
      </w:pPr>
      <w:rPr>
        <w:rFonts w:ascii="Courier New" w:hAnsi="Courier New" w:hint="default"/>
      </w:rPr>
    </w:lvl>
    <w:lvl w:ilvl="5" w:tplc="1AB88F9E">
      <w:start w:val="1"/>
      <w:numFmt w:val="bullet"/>
      <w:lvlText w:val=""/>
      <w:lvlJc w:val="left"/>
      <w:pPr>
        <w:ind w:left="4320" w:hanging="360"/>
      </w:pPr>
      <w:rPr>
        <w:rFonts w:ascii="Wingdings" w:hAnsi="Wingdings" w:hint="default"/>
      </w:rPr>
    </w:lvl>
    <w:lvl w:ilvl="6" w:tplc="2F5C4484">
      <w:start w:val="1"/>
      <w:numFmt w:val="bullet"/>
      <w:lvlText w:val=""/>
      <w:lvlJc w:val="left"/>
      <w:pPr>
        <w:ind w:left="5040" w:hanging="360"/>
      </w:pPr>
      <w:rPr>
        <w:rFonts w:ascii="Symbol" w:hAnsi="Symbol" w:hint="default"/>
      </w:rPr>
    </w:lvl>
    <w:lvl w:ilvl="7" w:tplc="D9C02CF8">
      <w:start w:val="1"/>
      <w:numFmt w:val="bullet"/>
      <w:lvlText w:val="o"/>
      <w:lvlJc w:val="left"/>
      <w:pPr>
        <w:ind w:left="5760" w:hanging="360"/>
      </w:pPr>
      <w:rPr>
        <w:rFonts w:ascii="Courier New" w:hAnsi="Courier New" w:hint="default"/>
      </w:rPr>
    </w:lvl>
    <w:lvl w:ilvl="8" w:tplc="A98C0BDE">
      <w:start w:val="1"/>
      <w:numFmt w:val="bullet"/>
      <w:lvlText w:val=""/>
      <w:lvlJc w:val="left"/>
      <w:pPr>
        <w:ind w:left="6480" w:hanging="360"/>
      </w:pPr>
      <w:rPr>
        <w:rFonts w:ascii="Wingdings" w:hAnsi="Wingdings" w:hint="default"/>
      </w:rPr>
    </w:lvl>
  </w:abstractNum>
  <w:abstractNum w:abstractNumId="3" w15:restartNumberingAfterBreak="0">
    <w:nsid w:val="09763434"/>
    <w:multiLevelType w:val="hybridMultilevel"/>
    <w:tmpl w:val="CFCC5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96617"/>
    <w:multiLevelType w:val="hybridMultilevel"/>
    <w:tmpl w:val="CF20A7EE"/>
    <w:lvl w:ilvl="0" w:tplc="04090011">
      <w:start w:val="1"/>
      <w:numFmt w:val="decimal"/>
      <w:lvlText w:val="%1)"/>
      <w:lvlJc w:val="left"/>
      <w:pPr>
        <w:ind w:left="720" w:hanging="360"/>
      </w:pPr>
      <w:rPr>
        <w:rFonts w:hint="default"/>
      </w:rPr>
    </w:lvl>
    <w:lvl w:ilvl="1" w:tplc="6A1C1E94">
      <w:start w:val="1"/>
      <w:numFmt w:val="bullet"/>
      <w:lvlText w:val=""/>
      <w:lvlJc w:val="left"/>
      <w:pPr>
        <w:ind w:left="1080" w:hanging="360"/>
      </w:pPr>
      <w:rPr>
        <w:rFonts w:ascii="Symbol" w:hAnsi="Symbol" w:hint="default"/>
      </w:rPr>
    </w:lvl>
    <w:lvl w:ilvl="2" w:tplc="5BF097DC">
      <w:start w:val="1"/>
      <w:numFmt w:val="bullet"/>
      <w:lvlText w:val=""/>
      <w:lvlJc w:val="left"/>
      <w:pPr>
        <w:ind w:left="2160" w:hanging="360"/>
      </w:pPr>
      <w:rPr>
        <w:rFonts w:ascii="Wingdings" w:hAnsi="Wingdings" w:hint="default"/>
      </w:rPr>
    </w:lvl>
    <w:lvl w:ilvl="3" w:tplc="68FAA9B6">
      <w:start w:val="1"/>
      <w:numFmt w:val="bullet"/>
      <w:lvlText w:val=""/>
      <w:lvlJc w:val="left"/>
      <w:pPr>
        <w:ind w:left="2880" w:hanging="360"/>
      </w:pPr>
      <w:rPr>
        <w:rFonts w:ascii="Symbol" w:hAnsi="Symbol" w:hint="default"/>
      </w:rPr>
    </w:lvl>
    <w:lvl w:ilvl="4" w:tplc="545A77D0">
      <w:start w:val="1"/>
      <w:numFmt w:val="bullet"/>
      <w:lvlText w:val="o"/>
      <w:lvlJc w:val="left"/>
      <w:pPr>
        <w:ind w:left="3600" w:hanging="360"/>
      </w:pPr>
      <w:rPr>
        <w:rFonts w:ascii="Courier New" w:hAnsi="Courier New" w:hint="default"/>
      </w:rPr>
    </w:lvl>
    <w:lvl w:ilvl="5" w:tplc="CF16F7DE">
      <w:start w:val="1"/>
      <w:numFmt w:val="bullet"/>
      <w:lvlText w:val=""/>
      <w:lvlJc w:val="left"/>
      <w:pPr>
        <w:ind w:left="4320" w:hanging="360"/>
      </w:pPr>
      <w:rPr>
        <w:rFonts w:ascii="Wingdings" w:hAnsi="Wingdings" w:hint="default"/>
      </w:rPr>
    </w:lvl>
    <w:lvl w:ilvl="6" w:tplc="BED4668C">
      <w:start w:val="1"/>
      <w:numFmt w:val="bullet"/>
      <w:lvlText w:val=""/>
      <w:lvlJc w:val="left"/>
      <w:pPr>
        <w:ind w:left="5040" w:hanging="360"/>
      </w:pPr>
      <w:rPr>
        <w:rFonts w:ascii="Symbol" w:hAnsi="Symbol" w:hint="default"/>
      </w:rPr>
    </w:lvl>
    <w:lvl w:ilvl="7" w:tplc="8D068F8C">
      <w:start w:val="1"/>
      <w:numFmt w:val="bullet"/>
      <w:lvlText w:val="o"/>
      <w:lvlJc w:val="left"/>
      <w:pPr>
        <w:ind w:left="5760" w:hanging="360"/>
      </w:pPr>
      <w:rPr>
        <w:rFonts w:ascii="Courier New" w:hAnsi="Courier New" w:hint="default"/>
      </w:rPr>
    </w:lvl>
    <w:lvl w:ilvl="8" w:tplc="864CA20C">
      <w:start w:val="1"/>
      <w:numFmt w:val="bullet"/>
      <w:lvlText w:val=""/>
      <w:lvlJc w:val="left"/>
      <w:pPr>
        <w:ind w:left="6480" w:hanging="360"/>
      </w:pPr>
      <w:rPr>
        <w:rFonts w:ascii="Wingdings" w:hAnsi="Wingdings" w:hint="default"/>
      </w:rPr>
    </w:lvl>
  </w:abstractNum>
  <w:abstractNum w:abstractNumId="5" w15:restartNumberingAfterBreak="0">
    <w:nsid w:val="0DF22D78"/>
    <w:multiLevelType w:val="hybridMultilevel"/>
    <w:tmpl w:val="1EB0B55C"/>
    <w:lvl w:ilvl="0" w:tplc="90CED08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0E1472C"/>
    <w:multiLevelType w:val="hybridMultilevel"/>
    <w:tmpl w:val="42AC1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33081B"/>
    <w:multiLevelType w:val="hybridMultilevel"/>
    <w:tmpl w:val="5852AE36"/>
    <w:lvl w:ilvl="0" w:tplc="7A5C79BC">
      <w:start w:val="1"/>
      <w:numFmt w:val="bullet"/>
      <w:lvlText w:val=""/>
      <w:lvlJc w:val="left"/>
      <w:pPr>
        <w:ind w:left="1080" w:hanging="360"/>
      </w:pPr>
      <w:rPr>
        <w:rFonts w:ascii="Symbol" w:hAnsi="Symbol" w:hint="default"/>
      </w:rPr>
    </w:lvl>
    <w:lvl w:ilvl="1" w:tplc="FBA4577A">
      <w:start w:val="1"/>
      <w:numFmt w:val="bullet"/>
      <w:lvlText w:val="o"/>
      <w:lvlJc w:val="left"/>
      <w:pPr>
        <w:ind w:left="2160" w:hanging="360"/>
      </w:pPr>
      <w:rPr>
        <w:rFonts w:ascii="Courier New" w:hAnsi="Courier New" w:hint="default"/>
      </w:rPr>
    </w:lvl>
    <w:lvl w:ilvl="2" w:tplc="45E255FA">
      <w:start w:val="1"/>
      <w:numFmt w:val="bullet"/>
      <w:lvlText w:val=""/>
      <w:lvlJc w:val="left"/>
      <w:pPr>
        <w:ind w:left="2880" w:hanging="360"/>
      </w:pPr>
      <w:rPr>
        <w:rFonts w:ascii="Wingdings" w:hAnsi="Wingdings" w:hint="default"/>
      </w:rPr>
    </w:lvl>
    <w:lvl w:ilvl="3" w:tplc="BDF630F4">
      <w:start w:val="1"/>
      <w:numFmt w:val="bullet"/>
      <w:lvlText w:val=""/>
      <w:lvlJc w:val="left"/>
      <w:pPr>
        <w:ind w:left="3600" w:hanging="360"/>
      </w:pPr>
      <w:rPr>
        <w:rFonts w:ascii="Symbol" w:hAnsi="Symbol" w:hint="default"/>
      </w:rPr>
    </w:lvl>
    <w:lvl w:ilvl="4" w:tplc="51627CC4">
      <w:start w:val="1"/>
      <w:numFmt w:val="bullet"/>
      <w:lvlText w:val="o"/>
      <w:lvlJc w:val="left"/>
      <w:pPr>
        <w:ind w:left="4320" w:hanging="360"/>
      </w:pPr>
      <w:rPr>
        <w:rFonts w:ascii="Courier New" w:hAnsi="Courier New" w:hint="default"/>
      </w:rPr>
    </w:lvl>
    <w:lvl w:ilvl="5" w:tplc="02EEC370">
      <w:start w:val="1"/>
      <w:numFmt w:val="bullet"/>
      <w:lvlText w:val=""/>
      <w:lvlJc w:val="left"/>
      <w:pPr>
        <w:ind w:left="5040" w:hanging="360"/>
      </w:pPr>
      <w:rPr>
        <w:rFonts w:ascii="Wingdings" w:hAnsi="Wingdings" w:hint="default"/>
      </w:rPr>
    </w:lvl>
    <w:lvl w:ilvl="6" w:tplc="54D0304C">
      <w:start w:val="1"/>
      <w:numFmt w:val="bullet"/>
      <w:lvlText w:val=""/>
      <w:lvlJc w:val="left"/>
      <w:pPr>
        <w:ind w:left="5760" w:hanging="360"/>
      </w:pPr>
      <w:rPr>
        <w:rFonts w:ascii="Symbol" w:hAnsi="Symbol" w:hint="default"/>
      </w:rPr>
    </w:lvl>
    <w:lvl w:ilvl="7" w:tplc="44D89CE6">
      <w:start w:val="1"/>
      <w:numFmt w:val="bullet"/>
      <w:lvlText w:val="o"/>
      <w:lvlJc w:val="left"/>
      <w:pPr>
        <w:ind w:left="6480" w:hanging="360"/>
      </w:pPr>
      <w:rPr>
        <w:rFonts w:ascii="Courier New" w:hAnsi="Courier New" w:hint="default"/>
      </w:rPr>
    </w:lvl>
    <w:lvl w:ilvl="8" w:tplc="CF32601C">
      <w:start w:val="1"/>
      <w:numFmt w:val="bullet"/>
      <w:lvlText w:val=""/>
      <w:lvlJc w:val="left"/>
      <w:pPr>
        <w:ind w:left="7200" w:hanging="360"/>
      </w:pPr>
      <w:rPr>
        <w:rFonts w:ascii="Wingdings" w:hAnsi="Wingdings" w:hint="default"/>
      </w:rPr>
    </w:lvl>
  </w:abstractNum>
  <w:abstractNum w:abstractNumId="8" w15:restartNumberingAfterBreak="0">
    <w:nsid w:val="134C76B0"/>
    <w:multiLevelType w:val="hybridMultilevel"/>
    <w:tmpl w:val="1682D3C0"/>
    <w:lvl w:ilvl="0" w:tplc="D2E4119A">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55B7894"/>
    <w:multiLevelType w:val="hybridMultilevel"/>
    <w:tmpl w:val="5562E746"/>
    <w:lvl w:ilvl="0" w:tplc="2D0CB1B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8EB657"/>
    <w:multiLevelType w:val="hybridMultilevel"/>
    <w:tmpl w:val="3BC2CCF2"/>
    <w:lvl w:ilvl="0" w:tplc="D3BC5FE0">
      <w:start w:val="1"/>
      <w:numFmt w:val="bullet"/>
      <w:lvlText w:val=""/>
      <w:lvlJc w:val="left"/>
      <w:pPr>
        <w:ind w:left="1080" w:hanging="360"/>
      </w:pPr>
      <w:rPr>
        <w:rFonts w:ascii="Symbol" w:hAnsi="Symbol" w:hint="default"/>
      </w:rPr>
    </w:lvl>
    <w:lvl w:ilvl="1" w:tplc="6B6C9726">
      <w:start w:val="1"/>
      <w:numFmt w:val="bullet"/>
      <w:lvlText w:val="o"/>
      <w:lvlJc w:val="left"/>
      <w:pPr>
        <w:ind w:left="1800" w:hanging="360"/>
      </w:pPr>
      <w:rPr>
        <w:rFonts w:ascii="Courier New" w:hAnsi="Courier New" w:hint="default"/>
      </w:rPr>
    </w:lvl>
    <w:lvl w:ilvl="2" w:tplc="1780CBD6">
      <w:start w:val="1"/>
      <w:numFmt w:val="bullet"/>
      <w:lvlText w:val=""/>
      <w:lvlJc w:val="left"/>
      <w:pPr>
        <w:ind w:left="2520" w:hanging="360"/>
      </w:pPr>
      <w:rPr>
        <w:rFonts w:ascii="Wingdings" w:hAnsi="Wingdings" w:hint="default"/>
      </w:rPr>
    </w:lvl>
    <w:lvl w:ilvl="3" w:tplc="4AC271A4">
      <w:start w:val="1"/>
      <w:numFmt w:val="bullet"/>
      <w:lvlText w:val=""/>
      <w:lvlJc w:val="left"/>
      <w:pPr>
        <w:ind w:left="3240" w:hanging="360"/>
      </w:pPr>
      <w:rPr>
        <w:rFonts w:ascii="Symbol" w:hAnsi="Symbol" w:hint="default"/>
      </w:rPr>
    </w:lvl>
    <w:lvl w:ilvl="4" w:tplc="3B524A9A">
      <w:start w:val="1"/>
      <w:numFmt w:val="bullet"/>
      <w:lvlText w:val="o"/>
      <w:lvlJc w:val="left"/>
      <w:pPr>
        <w:ind w:left="3960" w:hanging="360"/>
      </w:pPr>
      <w:rPr>
        <w:rFonts w:ascii="Courier New" w:hAnsi="Courier New" w:hint="default"/>
      </w:rPr>
    </w:lvl>
    <w:lvl w:ilvl="5" w:tplc="4AF87886">
      <w:start w:val="1"/>
      <w:numFmt w:val="bullet"/>
      <w:lvlText w:val=""/>
      <w:lvlJc w:val="left"/>
      <w:pPr>
        <w:ind w:left="4680" w:hanging="360"/>
      </w:pPr>
      <w:rPr>
        <w:rFonts w:ascii="Wingdings" w:hAnsi="Wingdings" w:hint="default"/>
      </w:rPr>
    </w:lvl>
    <w:lvl w:ilvl="6" w:tplc="1E54E874">
      <w:start w:val="1"/>
      <w:numFmt w:val="bullet"/>
      <w:lvlText w:val=""/>
      <w:lvlJc w:val="left"/>
      <w:pPr>
        <w:ind w:left="5400" w:hanging="360"/>
      </w:pPr>
      <w:rPr>
        <w:rFonts w:ascii="Symbol" w:hAnsi="Symbol" w:hint="default"/>
      </w:rPr>
    </w:lvl>
    <w:lvl w:ilvl="7" w:tplc="52947748">
      <w:start w:val="1"/>
      <w:numFmt w:val="bullet"/>
      <w:lvlText w:val="o"/>
      <w:lvlJc w:val="left"/>
      <w:pPr>
        <w:ind w:left="6120" w:hanging="360"/>
      </w:pPr>
      <w:rPr>
        <w:rFonts w:ascii="Courier New" w:hAnsi="Courier New" w:hint="default"/>
      </w:rPr>
    </w:lvl>
    <w:lvl w:ilvl="8" w:tplc="A642DD48">
      <w:start w:val="1"/>
      <w:numFmt w:val="bullet"/>
      <w:lvlText w:val=""/>
      <w:lvlJc w:val="left"/>
      <w:pPr>
        <w:ind w:left="6840" w:hanging="360"/>
      </w:pPr>
      <w:rPr>
        <w:rFonts w:ascii="Wingdings" w:hAnsi="Wingdings" w:hint="default"/>
      </w:rPr>
    </w:lvl>
  </w:abstractNum>
  <w:abstractNum w:abstractNumId="11" w15:restartNumberingAfterBreak="0">
    <w:nsid w:val="192C6023"/>
    <w:multiLevelType w:val="hybridMultilevel"/>
    <w:tmpl w:val="B5040386"/>
    <w:lvl w:ilvl="0" w:tplc="D2E4119A">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9D20C2"/>
    <w:multiLevelType w:val="hybridMultilevel"/>
    <w:tmpl w:val="92E8668C"/>
    <w:lvl w:ilvl="0" w:tplc="A1747FF4">
      <w:start w:val="1"/>
      <w:numFmt w:val="bullet"/>
      <w:lvlText w:val=""/>
      <w:lvlJc w:val="left"/>
      <w:pPr>
        <w:ind w:left="1080" w:hanging="360"/>
      </w:pPr>
      <w:rPr>
        <w:rFonts w:ascii="Symbol" w:hAnsi="Symbol" w:hint="default"/>
      </w:rPr>
    </w:lvl>
    <w:lvl w:ilvl="1" w:tplc="2A22C3CC">
      <w:start w:val="1"/>
      <w:numFmt w:val="bullet"/>
      <w:lvlText w:val="o"/>
      <w:lvlJc w:val="left"/>
      <w:pPr>
        <w:ind w:left="1800" w:hanging="360"/>
      </w:pPr>
      <w:rPr>
        <w:rFonts w:ascii="Courier New" w:hAnsi="Courier New" w:hint="default"/>
      </w:rPr>
    </w:lvl>
    <w:lvl w:ilvl="2" w:tplc="DCEAAE80">
      <w:start w:val="1"/>
      <w:numFmt w:val="bullet"/>
      <w:lvlText w:val=""/>
      <w:lvlJc w:val="left"/>
      <w:pPr>
        <w:ind w:left="2520" w:hanging="360"/>
      </w:pPr>
      <w:rPr>
        <w:rFonts w:ascii="Wingdings" w:hAnsi="Wingdings" w:hint="default"/>
      </w:rPr>
    </w:lvl>
    <w:lvl w:ilvl="3" w:tplc="1B2E2176">
      <w:start w:val="1"/>
      <w:numFmt w:val="bullet"/>
      <w:lvlText w:val=""/>
      <w:lvlJc w:val="left"/>
      <w:pPr>
        <w:ind w:left="3240" w:hanging="360"/>
      </w:pPr>
      <w:rPr>
        <w:rFonts w:ascii="Symbol" w:hAnsi="Symbol" w:hint="default"/>
      </w:rPr>
    </w:lvl>
    <w:lvl w:ilvl="4" w:tplc="02F6058C">
      <w:start w:val="1"/>
      <w:numFmt w:val="bullet"/>
      <w:lvlText w:val="o"/>
      <w:lvlJc w:val="left"/>
      <w:pPr>
        <w:ind w:left="3960" w:hanging="360"/>
      </w:pPr>
      <w:rPr>
        <w:rFonts w:ascii="Courier New" w:hAnsi="Courier New" w:hint="default"/>
      </w:rPr>
    </w:lvl>
    <w:lvl w:ilvl="5" w:tplc="396EB746">
      <w:start w:val="1"/>
      <w:numFmt w:val="bullet"/>
      <w:lvlText w:val=""/>
      <w:lvlJc w:val="left"/>
      <w:pPr>
        <w:ind w:left="4680" w:hanging="360"/>
      </w:pPr>
      <w:rPr>
        <w:rFonts w:ascii="Wingdings" w:hAnsi="Wingdings" w:hint="default"/>
      </w:rPr>
    </w:lvl>
    <w:lvl w:ilvl="6" w:tplc="913A0320">
      <w:start w:val="1"/>
      <w:numFmt w:val="bullet"/>
      <w:lvlText w:val=""/>
      <w:lvlJc w:val="left"/>
      <w:pPr>
        <w:ind w:left="5400" w:hanging="360"/>
      </w:pPr>
      <w:rPr>
        <w:rFonts w:ascii="Symbol" w:hAnsi="Symbol" w:hint="default"/>
      </w:rPr>
    </w:lvl>
    <w:lvl w:ilvl="7" w:tplc="5682502E">
      <w:start w:val="1"/>
      <w:numFmt w:val="bullet"/>
      <w:lvlText w:val="o"/>
      <w:lvlJc w:val="left"/>
      <w:pPr>
        <w:ind w:left="6120" w:hanging="360"/>
      </w:pPr>
      <w:rPr>
        <w:rFonts w:ascii="Courier New" w:hAnsi="Courier New" w:hint="default"/>
      </w:rPr>
    </w:lvl>
    <w:lvl w:ilvl="8" w:tplc="78888576">
      <w:start w:val="1"/>
      <w:numFmt w:val="bullet"/>
      <w:lvlText w:val=""/>
      <w:lvlJc w:val="left"/>
      <w:pPr>
        <w:ind w:left="6840" w:hanging="360"/>
      </w:pPr>
      <w:rPr>
        <w:rFonts w:ascii="Wingdings" w:hAnsi="Wingdings" w:hint="default"/>
      </w:rPr>
    </w:lvl>
  </w:abstractNum>
  <w:abstractNum w:abstractNumId="13" w15:restartNumberingAfterBreak="0">
    <w:nsid w:val="2346F7EB"/>
    <w:multiLevelType w:val="hybridMultilevel"/>
    <w:tmpl w:val="ABB01860"/>
    <w:lvl w:ilvl="0" w:tplc="7C902AF2">
      <w:start w:val="1"/>
      <w:numFmt w:val="bullet"/>
      <w:lvlText w:val=""/>
      <w:lvlJc w:val="left"/>
      <w:pPr>
        <w:ind w:left="1080" w:hanging="360"/>
      </w:pPr>
      <w:rPr>
        <w:rFonts w:ascii="Symbol" w:hAnsi="Symbol" w:hint="default"/>
      </w:rPr>
    </w:lvl>
    <w:lvl w:ilvl="1" w:tplc="E3027D7E">
      <w:start w:val="1"/>
      <w:numFmt w:val="bullet"/>
      <w:lvlText w:val="o"/>
      <w:lvlJc w:val="left"/>
      <w:pPr>
        <w:ind w:left="1800" w:hanging="360"/>
      </w:pPr>
      <w:rPr>
        <w:rFonts w:ascii="Courier New" w:hAnsi="Courier New" w:hint="default"/>
      </w:rPr>
    </w:lvl>
    <w:lvl w:ilvl="2" w:tplc="D3FACA6A">
      <w:start w:val="1"/>
      <w:numFmt w:val="bullet"/>
      <w:lvlText w:val=""/>
      <w:lvlJc w:val="left"/>
      <w:pPr>
        <w:ind w:left="2520" w:hanging="360"/>
      </w:pPr>
      <w:rPr>
        <w:rFonts w:ascii="Wingdings" w:hAnsi="Wingdings" w:hint="default"/>
      </w:rPr>
    </w:lvl>
    <w:lvl w:ilvl="3" w:tplc="CA026D70">
      <w:start w:val="1"/>
      <w:numFmt w:val="bullet"/>
      <w:lvlText w:val=""/>
      <w:lvlJc w:val="left"/>
      <w:pPr>
        <w:ind w:left="3240" w:hanging="360"/>
      </w:pPr>
      <w:rPr>
        <w:rFonts w:ascii="Symbol" w:hAnsi="Symbol" w:hint="default"/>
      </w:rPr>
    </w:lvl>
    <w:lvl w:ilvl="4" w:tplc="BE1817B8">
      <w:start w:val="1"/>
      <w:numFmt w:val="bullet"/>
      <w:lvlText w:val="o"/>
      <w:lvlJc w:val="left"/>
      <w:pPr>
        <w:ind w:left="3960" w:hanging="360"/>
      </w:pPr>
      <w:rPr>
        <w:rFonts w:ascii="Courier New" w:hAnsi="Courier New" w:hint="default"/>
      </w:rPr>
    </w:lvl>
    <w:lvl w:ilvl="5" w:tplc="4E5C8276">
      <w:start w:val="1"/>
      <w:numFmt w:val="bullet"/>
      <w:lvlText w:val=""/>
      <w:lvlJc w:val="left"/>
      <w:pPr>
        <w:ind w:left="4680" w:hanging="360"/>
      </w:pPr>
      <w:rPr>
        <w:rFonts w:ascii="Wingdings" w:hAnsi="Wingdings" w:hint="default"/>
      </w:rPr>
    </w:lvl>
    <w:lvl w:ilvl="6" w:tplc="65CEE9EE">
      <w:start w:val="1"/>
      <w:numFmt w:val="bullet"/>
      <w:lvlText w:val=""/>
      <w:lvlJc w:val="left"/>
      <w:pPr>
        <w:ind w:left="5400" w:hanging="360"/>
      </w:pPr>
      <w:rPr>
        <w:rFonts w:ascii="Symbol" w:hAnsi="Symbol" w:hint="default"/>
      </w:rPr>
    </w:lvl>
    <w:lvl w:ilvl="7" w:tplc="08420C9E">
      <w:start w:val="1"/>
      <w:numFmt w:val="bullet"/>
      <w:lvlText w:val="o"/>
      <w:lvlJc w:val="left"/>
      <w:pPr>
        <w:ind w:left="6120" w:hanging="360"/>
      </w:pPr>
      <w:rPr>
        <w:rFonts w:ascii="Courier New" w:hAnsi="Courier New" w:hint="default"/>
      </w:rPr>
    </w:lvl>
    <w:lvl w:ilvl="8" w:tplc="620CF9E4">
      <w:start w:val="1"/>
      <w:numFmt w:val="bullet"/>
      <w:lvlText w:val=""/>
      <w:lvlJc w:val="left"/>
      <w:pPr>
        <w:ind w:left="6840" w:hanging="360"/>
      </w:pPr>
      <w:rPr>
        <w:rFonts w:ascii="Wingdings" w:hAnsi="Wingdings" w:hint="default"/>
      </w:rPr>
    </w:lvl>
  </w:abstractNum>
  <w:abstractNum w:abstractNumId="14" w15:restartNumberingAfterBreak="0">
    <w:nsid w:val="23B8092A"/>
    <w:multiLevelType w:val="hybridMultilevel"/>
    <w:tmpl w:val="7332AA10"/>
    <w:lvl w:ilvl="0" w:tplc="B8DEBAAE">
      <w:start w:val="1"/>
      <w:numFmt w:val="decimal"/>
      <w:lvlText w:val="%1."/>
      <w:lvlJc w:val="left"/>
      <w:pPr>
        <w:ind w:left="720" w:hanging="360"/>
      </w:pPr>
    </w:lvl>
    <w:lvl w:ilvl="1" w:tplc="43D47FD6">
      <w:start w:val="1"/>
      <w:numFmt w:val="lowerLetter"/>
      <w:lvlText w:val="%2."/>
      <w:lvlJc w:val="left"/>
      <w:pPr>
        <w:ind w:left="1440" w:hanging="360"/>
      </w:pPr>
    </w:lvl>
    <w:lvl w:ilvl="2" w:tplc="BEC4F762">
      <w:start w:val="1"/>
      <w:numFmt w:val="lowerRoman"/>
      <w:lvlText w:val="%3."/>
      <w:lvlJc w:val="right"/>
      <w:pPr>
        <w:ind w:left="2160" w:hanging="180"/>
      </w:pPr>
    </w:lvl>
    <w:lvl w:ilvl="3" w:tplc="15AEF5DC">
      <w:start w:val="1"/>
      <w:numFmt w:val="decimal"/>
      <w:lvlText w:val="%4."/>
      <w:lvlJc w:val="left"/>
      <w:pPr>
        <w:ind w:left="2880" w:hanging="360"/>
      </w:pPr>
    </w:lvl>
    <w:lvl w:ilvl="4" w:tplc="9A70249A">
      <w:start w:val="1"/>
      <w:numFmt w:val="lowerLetter"/>
      <w:lvlText w:val="%5."/>
      <w:lvlJc w:val="left"/>
      <w:pPr>
        <w:ind w:left="3600" w:hanging="360"/>
      </w:pPr>
    </w:lvl>
    <w:lvl w:ilvl="5" w:tplc="A044EC3C">
      <w:start w:val="1"/>
      <w:numFmt w:val="lowerRoman"/>
      <w:lvlText w:val="%6."/>
      <w:lvlJc w:val="right"/>
      <w:pPr>
        <w:ind w:left="4320" w:hanging="180"/>
      </w:pPr>
    </w:lvl>
    <w:lvl w:ilvl="6" w:tplc="5CD03296">
      <w:start w:val="1"/>
      <w:numFmt w:val="decimal"/>
      <w:lvlText w:val="%7."/>
      <w:lvlJc w:val="left"/>
      <w:pPr>
        <w:ind w:left="5040" w:hanging="360"/>
      </w:pPr>
    </w:lvl>
    <w:lvl w:ilvl="7" w:tplc="09EABD44">
      <w:start w:val="1"/>
      <w:numFmt w:val="lowerLetter"/>
      <w:lvlText w:val="%8."/>
      <w:lvlJc w:val="left"/>
      <w:pPr>
        <w:ind w:left="5760" w:hanging="360"/>
      </w:pPr>
    </w:lvl>
    <w:lvl w:ilvl="8" w:tplc="71E009BA">
      <w:start w:val="1"/>
      <w:numFmt w:val="lowerRoman"/>
      <w:lvlText w:val="%9."/>
      <w:lvlJc w:val="right"/>
      <w:pPr>
        <w:ind w:left="6480" w:hanging="180"/>
      </w:pPr>
    </w:lvl>
  </w:abstractNum>
  <w:abstractNum w:abstractNumId="15" w15:restartNumberingAfterBreak="0">
    <w:nsid w:val="270ECD6F"/>
    <w:multiLevelType w:val="hybridMultilevel"/>
    <w:tmpl w:val="CF709ECE"/>
    <w:lvl w:ilvl="0" w:tplc="E0A0D628">
      <w:start w:val="1"/>
      <w:numFmt w:val="bullet"/>
      <w:lvlText w:val=""/>
      <w:lvlJc w:val="left"/>
      <w:pPr>
        <w:ind w:left="1080" w:hanging="360"/>
      </w:pPr>
      <w:rPr>
        <w:rFonts w:ascii="Symbol" w:hAnsi="Symbol" w:hint="default"/>
      </w:rPr>
    </w:lvl>
    <w:lvl w:ilvl="1" w:tplc="77B4BFAA">
      <w:start w:val="1"/>
      <w:numFmt w:val="bullet"/>
      <w:lvlText w:val="o"/>
      <w:lvlJc w:val="left"/>
      <w:pPr>
        <w:ind w:left="1800" w:hanging="360"/>
      </w:pPr>
      <w:rPr>
        <w:rFonts w:ascii="Courier New" w:hAnsi="Courier New" w:hint="default"/>
      </w:rPr>
    </w:lvl>
    <w:lvl w:ilvl="2" w:tplc="51AEFB40">
      <w:start w:val="1"/>
      <w:numFmt w:val="bullet"/>
      <w:lvlText w:val=""/>
      <w:lvlJc w:val="left"/>
      <w:pPr>
        <w:ind w:left="2520" w:hanging="360"/>
      </w:pPr>
      <w:rPr>
        <w:rFonts w:ascii="Wingdings" w:hAnsi="Wingdings" w:hint="default"/>
      </w:rPr>
    </w:lvl>
    <w:lvl w:ilvl="3" w:tplc="6C406290">
      <w:start w:val="1"/>
      <w:numFmt w:val="bullet"/>
      <w:lvlText w:val=""/>
      <w:lvlJc w:val="left"/>
      <w:pPr>
        <w:ind w:left="3240" w:hanging="360"/>
      </w:pPr>
      <w:rPr>
        <w:rFonts w:ascii="Symbol" w:hAnsi="Symbol" w:hint="default"/>
      </w:rPr>
    </w:lvl>
    <w:lvl w:ilvl="4" w:tplc="B4F6F6D6">
      <w:start w:val="1"/>
      <w:numFmt w:val="bullet"/>
      <w:lvlText w:val="o"/>
      <w:lvlJc w:val="left"/>
      <w:pPr>
        <w:ind w:left="3960" w:hanging="360"/>
      </w:pPr>
      <w:rPr>
        <w:rFonts w:ascii="Courier New" w:hAnsi="Courier New" w:hint="default"/>
      </w:rPr>
    </w:lvl>
    <w:lvl w:ilvl="5" w:tplc="0E40EBFA">
      <w:start w:val="1"/>
      <w:numFmt w:val="bullet"/>
      <w:lvlText w:val=""/>
      <w:lvlJc w:val="left"/>
      <w:pPr>
        <w:ind w:left="4680" w:hanging="360"/>
      </w:pPr>
      <w:rPr>
        <w:rFonts w:ascii="Wingdings" w:hAnsi="Wingdings" w:hint="default"/>
      </w:rPr>
    </w:lvl>
    <w:lvl w:ilvl="6" w:tplc="861425CE">
      <w:start w:val="1"/>
      <w:numFmt w:val="bullet"/>
      <w:lvlText w:val=""/>
      <w:lvlJc w:val="left"/>
      <w:pPr>
        <w:ind w:left="5400" w:hanging="360"/>
      </w:pPr>
      <w:rPr>
        <w:rFonts w:ascii="Symbol" w:hAnsi="Symbol" w:hint="default"/>
      </w:rPr>
    </w:lvl>
    <w:lvl w:ilvl="7" w:tplc="B284E144">
      <w:start w:val="1"/>
      <w:numFmt w:val="bullet"/>
      <w:lvlText w:val="o"/>
      <w:lvlJc w:val="left"/>
      <w:pPr>
        <w:ind w:left="6120" w:hanging="360"/>
      </w:pPr>
      <w:rPr>
        <w:rFonts w:ascii="Courier New" w:hAnsi="Courier New" w:hint="default"/>
      </w:rPr>
    </w:lvl>
    <w:lvl w:ilvl="8" w:tplc="90DAA03A">
      <w:start w:val="1"/>
      <w:numFmt w:val="bullet"/>
      <w:lvlText w:val=""/>
      <w:lvlJc w:val="left"/>
      <w:pPr>
        <w:ind w:left="6840" w:hanging="360"/>
      </w:pPr>
      <w:rPr>
        <w:rFonts w:ascii="Wingdings" w:hAnsi="Wingdings" w:hint="default"/>
      </w:rPr>
    </w:lvl>
  </w:abstractNum>
  <w:abstractNum w:abstractNumId="16" w15:restartNumberingAfterBreak="0">
    <w:nsid w:val="2A9A68E6"/>
    <w:multiLevelType w:val="hybridMultilevel"/>
    <w:tmpl w:val="AB743174"/>
    <w:lvl w:ilvl="0" w:tplc="A6FA3F26">
      <w:start w:val="1"/>
      <w:numFmt w:val="bullet"/>
      <w:lvlText w:val=""/>
      <w:lvlJc w:val="left"/>
      <w:pPr>
        <w:ind w:left="720" w:hanging="360"/>
      </w:pPr>
      <w:rPr>
        <w:rFonts w:ascii="Symbol" w:hAnsi="Symbol" w:hint="default"/>
      </w:rPr>
    </w:lvl>
    <w:lvl w:ilvl="1" w:tplc="FEF238D8">
      <w:start w:val="1"/>
      <w:numFmt w:val="bullet"/>
      <w:lvlText w:val="o"/>
      <w:lvlJc w:val="left"/>
      <w:pPr>
        <w:ind w:left="1440" w:hanging="360"/>
      </w:pPr>
      <w:rPr>
        <w:rFonts w:ascii="Courier New" w:hAnsi="Courier New" w:hint="default"/>
      </w:rPr>
    </w:lvl>
    <w:lvl w:ilvl="2" w:tplc="32C2AF3A">
      <w:start w:val="1"/>
      <w:numFmt w:val="bullet"/>
      <w:lvlText w:val=""/>
      <w:lvlJc w:val="left"/>
      <w:pPr>
        <w:ind w:left="2160" w:hanging="360"/>
      </w:pPr>
      <w:rPr>
        <w:rFonts w:ascii="Wingdings" w:hAnsi="Wingdings" w:hint="default"/>
      </w:rPr>
    </w:lvl>
    <w:lvl w:ilvl="3" w:tplc="E612E2B8">
      <w:start w:val="1"/>
      <w:numFmt w:val="bullet"/>
      <w:lvlText w:val=""/>
      <w:lvlJc w:val="left"/>
      <w:pPr>
        <w:ind w:left="2880" w:hanging="360"/>
      </w:pPr>
      <w:rPr>
        <w:rFonts w:ascii="Symbol" w:hAnsi="Symbol" w:hint="default"/>
      </w:rPr>
    </w:lvl>
    <w:lvl w:ilvl="4" w:tplc="6624FEE4">
      <w:start w:val="1"/>
      <w:numFmt w:val="bullet"/>
      <w:lvlText w:val="o"/>
      <w:lvlJc w:val="left"/>
      <w:pPr>
        <w:ind w:left="3600" w:hanging="360"/>
      </w:pPr>
      <w:rPr>
        <w:rFonts w:ascii="Courier New" w:hAnsi="Courier New" w:hint="default"/>
      </w:rPr>
    </w:lvl>
    <w:lvl w:ilvl="5" w:tplc="F724C2A2">
      <w:start w:val="1"/>
      <w:numFmt w:val="bullet"/>
      <w:lvlText w:val=""/>
      <w:lvlJc w:val="left"/>
      <w:pPr>
        <w:ind w:left="4320" w:hanging="360"/>
      </w:pPr>
      <w:rPr>
        <w:rFonts w:ascii="Wingdings" w:hAnsi="Wingdings" w:hint="default"/>
      </w:rPr>
    </w:lvl>
    <w:lvl w:ilvl="6" w:tplc="6A64EDE8">
      <w:start w:val="1"/>
      <w:numFmt w:val="bullet"/>
      <w:lvlText w:val=""/>
      <w:lvlJc w:val="left"/>
      <w:pPr>
        <w:ind w:left="5040" w:hanging="360"/>
      </w:pPr>
      <w:rPr>
        <w:rFonts w:ascii="Symbol" w:hAnsi="Symbol" w:hint="default"/>
      </w:rPr>
    </w:lvl>
    <w:lvl w:ilvl="7" w:tplc="8774EE5C">
      <w:start w:val="1"/>
      <w:numFmt w:val="bullet"/>
      <w:lvlText w:val="o"/>
      <w:lvlJc w:val="left"/>
      <w:pPr>
        <w:ind w:left="5760" w:hanging="360"/>
      </w:pPr>
      <w:rPr>
        <w:rFonts w:ascii="Courier New" w:hAnsi="Courier New" w:hint="default"/>
      </w:rPr>
    </w:lvl>
    <w:lvl w:ilvl="8" w:tplc="C6E83BC8">
      <w:start w:val="1"/>
      <w:numFmt w:val="bullet"/>
      <w:lvlText w:val=""/>
      <w:lvlJc w:val="left"/>
      <w:pPr>
        <w:ind w:left="6480" w:hanging="360"/>
      </w:pPr>
      <w:rPr>
        <w:rFonts w:ascii="Wingdings" w:hAnsi="Wingdings" w:hint="default"/>
      </w:rPr>
    </w:lvl>
  </w:abstractNum>
  <w:abstractNum w:abstractNumId="17" w15:restartNumberingAfterBreak="0">
    <w:nsid w:val="2FC0FD49"/>
    <w:multiLevelType w:val="hybridMultilevel"/>
    <w:tmpl w:val="A588C388"/>
    <w:lvl w:ilvl="0" w:tplc="90CED08C">
      <w:start w:val="1"/>
      <w:numFmt w:val="bullet"/>
      <w:lvlText w:val="•"/>
      <w:lvlJc w:val="left"/>
      <w:pPr>
        <w:ind w:left="360" w:hanging="360"/>
      </w:pPr>
      <w:rPr>
        <w:rFonts w:ascii="Arial" w:hAnsi="Arial" w:hint="default"/>
      </w:rPr>
    </w:lvl>
    <w:lvl w:ilvl="1" w:tplc="C54EC3D2">
      <w:start w:val="1"/>
      <w:numFmt w:val="bullet"/>
      <w:lvlText w:val="o"/>
      <w:lvlJc w:val="left"/>
      <w:pPr>
        <w:ind w:left="1080" w:hanging="360"/>
      </w:pPr>
      <w:rPr>
        <w:rFonts w:ascii="Courier New" w:hAnsi="Courier New" w:hint="default"/>
      </w:rPr>
    </w:lvl>
    <w:lvl w:ilvl="2" w:tplc="D81C6BF4">
      <w:start w:val="1"/>
      <w:numFmt w:val="bullet"/>
      <w:lvlText w:val=""/>
      <w:lvlJc w:val="left"/>
      <w:pPr>
        <w:ind w:left="1800" w:hanging="360"/>
      </w:pPr>
      <w:rPr>
        <w:rFonts w:ascii="Wingdings" w:hAnsi="Wingdings" w:hint="default"/>
      </w:rPr>
    </w:lvl>
    <w:lvl w:ilvl="3" w:tplc="E96A4F00">
      <w:start w:val="1"/>
      <w:numFmt w:val="bullet"/>
      <w:lvlText w:val=""/>
      <w:lvlJc w:val="left"/>
      <w:pPr>
        <w:ind w:left="2520" w:hanging="360"/>
      </w:pPr>
      <w:rPr>
        <w:rFonts w:ascii="Symbol" w:hAnsi="Symbol" w:hint="default"/>
      </w:rPr>
    </w:lvl>
    <w:lvl w:ilvl="4" w:tplc="243A5248">
      <w:start w:val="1"/>
      <w:numFmt w:val="bullet"/>
      <w:lvlText w:val="o"/>
      <w:lvlJc w:val="left"/>
      <w:pPr>
        <w:ind w:left="3240" w:hanging="360"/>
      </w:pPr>
      <w:rPr>
        <w:rFonts w:ascii="Courier New" w:hAnsi="Courier New" w:hint="default"/>
      </w:rPr>
    </w:lvl>
    <w:lvl w:ilvl="5" w:tplc="093803CA">
      <w:start w:val="1"/>
      <w:numFmt w:val="bullet"/>
      <w:lvlText w:val=""/>
      <w:lvlJc w:val="left"/>
      <w:pPr>
        <w:ind w:left="3960" w:hanging="360"/>
      </w:pPr>
      <w:rPr>
        <w:rFonts w:ascii="Wingdings" w:hAnsi="Wingdings" w:hint="default"/>
      </w:rPr>
    </w:lvl>
    <w:lvl w:ilvl="6" w:tplc="A596D96E">
      <w:start w:val="1"/>
      <w:numFmt w:val="bullet"/>
      <w:lvlText w:val=""/>
      <w:lvlJc w:val="left"/>
      <w:pPr>
        <w:ind w:left="4680" w:hanging="360"/>
      </w:pPr>
      <w:rPr>
        <w:rFonts w:ascii="Symbol" w:hAnsi="Symbol" w:hint="default"/>
      </w:rPr>
    </w:lvl>
    <w:lvl w:ilvl="7" w:tplc="EAA683B8">
      <w:start w:val="1"/>
      <w:numFmt w:val="bullet"/>
      <w:lvlText w:val="o"/>
      <w:lvlJc w:val="left"/>
      <w:pPr>
        <w:ind w:left="5400" w:hanging="360"/>
      </w:pPr>
      <w:rPr>
        <w:rFonts w:ascii="Courier New" w:hAnsi="Courier New" w:hint="default"/>
      </w:rPr>
    </w:lvl>
    <w:lvl w:ilvl="8" w:tplc="C48CDE0A">
      <w:start w:val="1"/>
      <w:numFmt w:val="bullet"/>
      <w:lvlText w:val=""/>
      <w:lvlJc w:val="left"/>
      <w:pPr>
        <w:ind w:left="6120" w:hanging="360"/>
      </w:pPr>
      <w:rPr>
        <w:rFonts w:ascii="Wingdings" w:hAnsi="Wingdings" w:hint="default"/>
      </w:rPr>
    </w:lvl>
  </w:abstractNum>
  <w:abstractNum w:abstractNumId="18" w15:restartNumberingAfterBreak="0">
    <w:nsid w:val="34CA6309"/>
    <w:multiLevelType w:val="hybridMultilevel"/>
    <w:tmpl w:val="BB927394"/>
    <w:lvl w:ilvl="0" w:tplc="90CED08C">
      <w:start w:val="1"/>
      <w:numFmt w:val="bullet"/>
      <w:lvlText w:val="•"/>
      <w:lvlJc w:val="left"/>
      <w:pPr>
        <w:ind w:left="360" w:hanging="360"/>
      </w:pPr>
      <w:rPr>
        <w:rFonts w:ascii="Arial" w:hAnsi="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9" w15:restartNumberingAfterBreak="0">
    <w:nsid w:val="35E65ECA"/>
    <w:multiLevelType w:val="hybridMultilevel"/>
    <w:tmpl w:val="7ACA0244"/>
    <w:lvl w:ilvl="0" w:tplc="23FCCAE0">
      <w:start w:val="1"/>
      <w:numFmt w:val="bullet"/>
      <w:lvlText w:val=""/>
      <w:lvlJc w:val="left"/>
      <w:pPr>
        <w:ind w:left="720" w:hanging="360"/>
      </w:pPr>
      <w:rPr>
        <w:rFonts w:ascii="Symbol" w:hAnsi="Symbol" w:hint="default"/>
      </w:rPr>
    </w:lvl>
    <w:lvl w:ilvl="1" w:tplc="8CA6232A">
      <w:start w:val="1"/>
      <w:numFmt w:val="bullet"/>
      <w:lvlText w:val="o"/>
      <w:lvlJc w:val="left"/>
      <w:pPr>
        <w:ind w:left="1440" w:hanging="360"/>
      </w:pPr>
      <w:rPr>
        <w:rFonts w:ascii="Courier New" w:hAnsi="Courier New" w:hint="default"/>
      </w:rPr>
    </w:lvl>
    <w:lvl w:ilvl="2" w:tplc="6218D150">
      <w:start w:val="1"/>
      <w:numFmt w:val="bullet"/>
      <w:lvlText w:val=""/>
      <w:lvlJc w:val="left"/>
      <w:pPr>
        <w:ind w:left="2160" w:hanging="360"/>
      </w:pPr>
      <w:rPr>
        <w:rFonts w:ascii="Wingdings" w:hAnsi="Wingdings" w:hint="default"/>
      </w:rPr>
    </w:lvl>
    <w:lvl w:ilvl="3" w:tplc="A60C8CF6">
      <w:start w:val="1"/>
      <w:numFmt w:val="bullet"/>
      <w:lvlText w:val=""/>
      <w:lvlJc w:val="left"/>
      <w:pPr>
        <w:ind w:left="2880" w:hanging="360"/>
      </w:pPr>
      <w:rPr>
        <w:rFonts w:ascii="Symbol" w:hAnsi="Symbol" w:hint="default"/>
      </w:rPr>
    </w:lvl>
    <w:lvl w:ilvl="4" w:tplc="5892703E">
      <w:start w:val="1"/>
      <w:numFmt w:val="bullet"/>
      <w:lvlText w:val="o"/>
      <w:lvlJc w:val="left"/>
      <w:pPr>
        <w:ind w:left="3600" w:hanging="360"/>
      </w:pPr>
      <w:rPr>
        <w:rFonts w:ascii="Courier New" w:hAnsi="Courier New" w:hint="default"/>
      </w:rPr>
    </w:lvl>
    <w:lvl w:ilvl="5" w:tplc="72DE12EC">
      <w:start w:val="1"/>
      <w:numFmt w:val="bullet"/>
      <w:lvlText w:val=""/>
      <w:lvlJc w:val="left"/>
      <w:pPr>
        <w:ind w:left="4320" w:hanging="360"/>
      </w:pPr>
      <w:rPr>
        <w:rFonts w:ascii="Wingdings" w:hAnsi="Wingdings" w:hint="default"/>
      </w:rPr>
    </w:lvl>
    <w:lvl w:ilvl="6" w:tplc="5FCCA142">
      <w:start w:val="1"/>
      <w:numFmt w:val="bullet"/>
      <w:lvlText w:val=""/>
      <w:lvlJc w:val="left"/>
      <w:pPr>
        <w:ind w:left="5040" w:hanging="360"/>
      </w:pPr>
      <w:rPr>
        <w:rFonts w:ascii="Symbol" w:hAnsi="Symbol" w:hint="default"/>
      </w:rPr>
    </w:lvl>
    <w:lvl w:ilvl="7" w:tplc="D82EFF0A">
      <w:start w:val="1"/>
      <w:numFmt w:val="bullet"/>
      <w:lvlText w:val="o"/>
      <w:lvlJc w:val="left"/>
      <w:pPr>
        <w:ind w:left="5760" w:hanging="360"/>
      </w:pPr>
      <w:rPr>
        <w:rFonts w:ascii="Courier New" w:hAnsi="Courier New" w:hint="default"/>
      </w:rPr>
    </w:lvl>
    <w:lvl w:ilvl="8" w:tplc="EF0893CA">
      <w:start w:val="1"/>
      <w:numFmt w:val="bullet"/>
      <w:lvlText w:val=""/>
      <w:lvlJc w:val="left"/>
      <w:pPr>
        <w:ind w:left="6480" w:hanging="360"/>
      </w:pPr>
      <w:rPr>
        <w:rFonts w:ascii="Wingdings" w:hAnsi="Wingdings" w:hint="default"/>
      </w:rPr>
    </w:lvl>
  </w:abstractNum>
  <w:abstractNum w:abstractNumId="20" w15:restartNumberingAfterBreak="0">
    <w:nsid w:val="407C110B"/>
    <w:multiLevelType w:val="hybridMultilevel"/>
    <w:tmpl w:val="81BEC7AC"/>
    <w:lvl w:ilvl="0" w:tplc="FFFFFFFF">
      <w:start w:val="1"/>
      <w:numFmt w:val="bullet"/>
      <w:lvlText w:val=""/>
      <w:lvlJc w:val="left"/>
      <w:pPr>
        <w:ind w:left="720" w:hanging="360"/>
      </w:pPr>
      <w:rPr>
        <w:rFonts w:ascii="Symbol" w:hAnsi="Symbol" w:hint="default"/>
      </w:rPr>
    </w:lvl>
    <w:lvl w:ilvl="1" w:tplc="2D0CB1BC">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4362FEB3"/>
    <w:multiLevelType w:val="hybridMultilevel"/>
    <w:tmpl w:val="18C0BDB6"/>
    <w:lvl w:ilvl="0" w:tplc="907C8DBC">
      <w:start w:val="1"/>
      <w:numFmt w:val="decimal"/>
      <w:lvlText w:val="%1."/>
      <w:lvlJc w:val="left"/>
      <w:pPr>
        <w:ind w:left="720" w:hanging="360"/>
      </w:pPr>
    </w:lvl>
    <w:lvl w:ilvl="1" w:tplc="FADC7652">
      <w:start w:val="1"/>
      <w:numFmt w:val="lowerLetter"/>
      <w:lvlText w:val="%2."/>
      <w:lvlJc w:val="left"/>
      <w:pPr>
        <w:ind w:left="1440" w:hanging="360"/>
      </w:pPr>
    </w:lvl>
    <w:lvl w:ilvl="2" w:tplc="A2285FAC">
      <w:start w:val="1"/>
      <w:numFmt w:val="lowerRoman"/>
      <w:lvlText w:val="%3."/>
      <w:lvlJc w:val="right"/>
      <w:pPr>
        <w:ind w:left="2160" w:hanging="180"/>
      </w:pPr>
    </w:lvl>
    <w:lvl w:ilvl="3" w:tplc="A9385022">
      <w:start w:val="1"/>
      <w:numFmt w:val="decimal"/>
      <w:lvlText w:val="%4."/>
      <w:lvlJc w:val="left"/>
      <w:pPr>
        <w:ind w:left="2880" w:hanging="360"/>
      </w:pPr>
    </w:lvl>
    <w:lvl w:ilvl="4" w:tplc="BBF0806A">
      <w:start w:val="1"/>
      <w:numFmt w:val="lowerLetter"/>
      <w:lvlText w:val="%5."/>
      <w:lvlJc w:val="left"/>
      <w:pPr>
        <w:ind w:left="3600" w:hanging="360"/>
      </w:pPr>
    </w:lvl>
    <w:lvl w:ilvl="5" w:tplc="ED08CD64">
      <w:start w:val="1"/>
      <w:numFmt w:val="lowerRoman"/>
      <w:lvlText w:val="%6."/>
      <w:lvlJc w:val="right"/>
      <w:pPr>
        <w:ind w:left="4320" w:hanging="180"/>
      </w:pPr>
    </w:lvl>
    <w:lvl w:ilvl="6" w:tplc="233CF778">
      <w:start w:val="1"/>
      <w:numFmt w:val="decimal"/>
      <w:lvlText w:val="%7."/>
      <w:lvlJc w:val="left"/>
      <w:pPr>
        <w:ind w:left="5040" w:hanging="360"/>
      </w:pPr>
    </w:lvl>
    <w:lvl w:ilvl="7" w:tplc="6E7CF634">
      <w:start w:val="1"/>
      <w:numFmt w:val="lowerLetter"/>
      <w:lvlText w:val="%8."/>
      <w:lvlJc w:val="left"/>
      <w:pPr>
        <w:ind w:left="5760" w:hanging="360"/>
      </w:pPr>
    </w:lvl>
    <w:lvl w:ilvl="8" w:tplc="E2207626">
      <w:start w:val="1"/>
      <w:numFmt w:val="lowerRoman"/>
      <w:lvlText w:val="%9."/>
      <w:lvlJc w:val="right"/>
      <w:pPr>
        <w:ind w:left="6480" w:hanging="180"/>
      </w:pPr>
    </w:lvl>
  </w:abstractNum>
  <w:abstractNum w:abstractNumId="22" w15:restartNumberingAfterBreak="0">
    <w:nsid w:val="43F49215"/>
    <w:multiLevelType w:val="hybridMultilevel"/>
    <w:tmpl w:val="F2F41E84"/>
    <w:lvl w:ilvl="0" w:tplc="FF560C12">
      <w:start w:val="1"/>
      <w:numFmt w:val="bullet"/>
      <w:lvlText w:val=""/>
      <w:lvlJc w:val="left"/>
      <w:pPr>
        <w:ind w:left="1080" w:hanging="360"/>
      </w:pPr>
      <w:rPr>
        <w:rFonts w:ascii="Symbol" w:hAnsi="Symbol" w:hint="default"/>
      </w:rPr>
    </w:lvl>
    <w:lvl w:ilvl="1" w:tplc="4FAA9930">
      <w:start w:val="1"/>
      <w:numFmt w:val="bullet"/>
      <w:lvlText w:val="o"/>
      <w:lvlJc w:val="left"/>
      <w:pPr>
        <w:ind w:left="1800" w:hanging="360"/>
      </w:pPr>
      <w:rPr>
        <w:rFonts w:ascii="Courier New" w:hAnsi="Courier New" w:hint="default"/>
      </w:rPr>
    </w:lvl>
    <w:lvl w:ilvl="2" w:tplc="4A1EDDAA">
      <w:start w:val="1"/>
      <w:numFmt w:val="bullet"/>
      <w:lvlText w:val=""/>
      <w:lvlJc w:val="left"/>
      <w:pPr>
        <w:ind w:left="2520" w:hanging="360"/>
      </w:pPr>
      <w:rPr>
        <w:rFonts w:ascii="Wingdings" w:hAnsi="Wingdings" w:hint="default"/>
      </w:rPr>
    </w:lvl>
    <w:lvl w:ilvl="3" w:tplc="76A61D1A">
      <w:start w:val="1"/>
      <w:numFmt w:val="bullet"/>
      <w:lvlText w:val=""/>
      <w:lvlJc w:val="left"/>
      <w:pPr>
        <w:ind w:left="3240" w:hanging="360"/>
      </w:pPr>
      <w:rPr>
        <w:rFonts w:ascii="Symbol" w:hAnsi="Symbol" w:hint="default"/>
      </w:rPr>
    </w:lvl>
    <w:lvl w:ilvl="4" w:tplc="ED322E9C">
      <w:start w:val="1"/>
      <w:numFmt w:val="bullet"/>
      <w:lvlText w:val="o"/>
      <w:lvlJc w:val="left"/>
      <w:pPr>
        <w:ind w:left="3960" w:hanging="360"/>
      </w:pPr>
      <w:rPr>
        <w:rFonts w:ascii="Courier New" w:hAnsi="Courier New" w:hint="default"/>
      </w:rPr>
    </w:lvl>
    <w:lvl w:ilvl="5" w:tplc="9AD66FF6">
      <w:start w:val="1"/>
      <w:numFmt w:val="bullet"/>
      <w:lvlText w:val=""/>
      <w:lvlJc w:val="left"/>
      <w:pPr>
        <w:ind w:left="4680" w:hanging="360"/>
      </w:pPr>
      <w:rPr>
        <w:rFonts w:ascii="Wingdings" w:hAnsi="Wingdings" w:hint="default"/>
      </w:rPr>
    </w:lvl>
    <w:lvl w:ilvl="6" w:tplc="8CD8A2D0">
      <w:start w:val="1"/>
      <w:numFmt w:val="bullet"/>
      <w:lvlText w:val=""/>
      <w:lvlJc w:val="left"/>
      <w:pPr>
        <w:ind w:left="5400" w:hanging="360"/>
      </w:pPr>
      <w:rPr>
        <w:rFonts w:ascii="Symbol" w:hAnsi="Symbol" w:hint="default"/>
      </w:rPr>
    </w:lvl>
    <w:lvl w:ilvl="7" w:tplc="A692AE8E">
      <w:start w:val="1"/>
      <w:numFmt w:val="bullet"/>
      <w:lvlText w:val="o"/>
      <w:lvlJc w:val="left"/>
      <w:pPr>
        <w:ind w:left="6120" w:hanging="360"/>
      </w:pPr>
      <w:rPr>
        <w:rFonts w:ascii="Courier New" w:hAnsi="Courier New" w:hint="default"/>
      </w:rPr>
    </w:lvl>
    <w:lvl w:ilvl="8" w:tplc="0F162EEC">
      <w:start w:val="1"/>
      <w:numFmt w:val="bullet"/>
      <w:lvlText w:val=""/>
      <w:lvlJc w:val="left"/>
      <w:pPr>
        <w:ind w:left="6840" w:hanging="360"/>
      </w:pPr>
      <w:rPr>
        <w:rFonts w:ascii="Wingdings" w:hAnsi="Wingdings" w:hint="default"/>
      </w:rPr>
    </w:lvl>
  </w:abstractNum>
  <w:abstractNum w:abstractNumId="23" w15:restartNumberingAfterBreak="0">
    <w:nsid w:val="49120E2F"/>
    <w:multiLevelType w:val="hybridMultilevel"/>
    <w:tmpl w:val="8F6ED97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9D030AB"/>
    <w:multiLevelType w:val="hybridMultilevel"/>
    <w:tmpl w:val="37344798"/>
    <w:lvl w:ilvl="0" w:tplc="28AE09F8">
      <w:start w:val="1"/>
      <w:numFmt w:val="bullet"/>
      <w:lvlText w:val=""/>
      <w:lvlJc w:val="left"/>
      <w:pPr>
        <w:ind w:left="1080" w:hanging="360"/>
      </w:pPr>
      <w:rPr>
        <w:rFonts w:ascii="Symbol" w:hAnsi="Symbol" w:hint="default"/>
      </w:rPr>
    </w:lvl>
    <w:lvl w:ilvl="1" w:tplc="BB36BF18">
      <w:start w:val="1"/>
      <w:numFmt w:val="bullet"/>
      <w:lvlText w:val="o"/>
      <w:lvlJc w:val="left"/>
      <w:pPr>
        <w:ind w:left="1800" w:hanging="360"/>
      </w:pPr>
      <w:rPr>
        <w:rFonts w:ascii="Courier New" w:hAnsi="Courier New" w:hint="default"/>
      </w:rPr>
    </w:lvl>
    <w:lvl w:ilvl="2" w:tplc="7AB60C9C">
      <w:start w:val="1"/>
      <w:numFmt w:val="bullet"/>
      <w:lvlText w:val=""/>
      <w:lvlJc w:val="left"/>
      <w:pPr>
        <w:ind w:left="2520" w:hanging="360"/>
      </w:pPr>
      <w:rPr>
        <w:rFonts w:ascii="Wingdings" w:hAnsi="Wingdings" w:hint="default"/>
      </w:rPr>
    </w:lvl>
    <w:lvl w:ilvl="3" w:tplc="1CD0D04A">
      <w:start w:val="1"/>
      <w:numFmt w:val="bullet"/>
      <w:lvlText w:val=""/>
      <w:lvlJc w:val="left"/>
      <w:pPr>
        <w:ind w:left="3240" w:hanging="360"/>
      </w:pPr>
      <w:rPr>
        <w:rFonts w:ascii="Symbol" w:hAnsi="Symbol" w:hint="default"/>
      </w:rPr>
    </w:lvl>
    <w:lvl w:ilvl="4" w:tplc="35D6DB62">
      <w:start w:val="1"/>
      <w:numFmt w:val="bullet"/>
      <w:lvlText w:val="o"/>
      <w:lvlJc w:val="left"/>
      <w:pPr>
        <w:ind w:left="3960" w:hanging="360"/>
      </w:pPr>
      <w:rPr>
        <w:rFonts w:ascii="Courier New" w:hAnsi="Courier New" w:hint="default"/>
      </w:rPr>
    </w:lvl>
    <w:lvl w:ilvl="5" w:tplc="DF0C7EAC">
      <w:start w:val="1"/>
      <w:numFmt w:val="bullet"/>
      <w:lvlText w:val=""/>
      <w:lvlJc w:val="left"/>
      <w:pPr>
        <w:ind w:left="4680" w:hanging="360"/>
      </w:pPr>
      <w:rPr>
        <w:rFonts w:ascii="Wingdings" w:hAnsi="Wingdings" w:hint="default"/>
      </w:rPr>
    </w:lvl>
    <w:lvl w:ilvl="6" w:tplc="FD264252">
      <w:start w:val="1"/>
      <w:numFmt w:val="bullet"/>
      <w:lvlText w:val=""/>
      <w:lvlJc w:val="left"/>
      <w:pPr>
        <w:ind w:left="5400" w:hanging="360"/>
      </w:pPr>
      <w:rPr>
        <w:rFonts w:ascii="Symbol" w:hAnsi="Symbol" w:hint="default"/>
      </w:rPr>
    </w:lvl>
    <w:lvl w:ilvl="7" w:tplc="A04AE7C4">
      <w:start w:val="1"/>
      <w:numFmt w:val="bullet"/>
      <w:lvlText w:val="o"/>
      <w:lvlJc w:val="left"/>
      <w:pPr>
        <w:ind w:left="6120" w:hanging="360"/>
      </w:pPr>
      <w:rPr>
        <w:rFonts w:ascii="Courier New" w:hAnsi="Courier New" w:hint="default"/>
      </w:rPr>
    </w:lvl>
    <w:lvl w:ilvl="8" w:tplc="F9CCC468">
      <w:start w:val="1"/>
      <w:numFmt w:val="bullet"/>
      <w:lvlText w:val=""/>
      <w:lvlJc w:val="left"/>
      <w:pPr>
        <w:ind w:left="6840" w:hanging="360"/>
      </w:pPr>
      <w:rPr>
        <w:rFonts w:ascii="Wingdings" w:hAnsi="Wingdings" w:hint="default"/>
      </w:rPr>
    </w:lvl>
  </w:abstractNum>
  <w:abstractNum w:abstractNumId="25" w15:restartNumberingAfterBreak="0">
    <w:nsid w:val="4BFA0EE8"/>
    <w:multiLevelType w:val="hybridMultilevel"/>
    <w:tmpl w:val="E9F4C058"/>
    <w:lvl w:ilvl="0" w:tplc="6C6E4C32">
      <w:start w:val="1"/>
      <w:numFmt w:val="bullet"/>
      <w:lvlText w:val=""/>
      <w:lvlJc w:val="left"/>
      <w:pPr>
        <w:ind w:left="1080" w:hanging="360"/>
      </w:pPr>
      <w:rPr>
        <w:rFonts w:ascii="Symbol" w:hAnsi="Symbol" w:hint="default"/>
      </w:rPr>
    </w:lvl>
    <w:lvl w:ilvl="1" w:tplc="848A285A">
      <w:start w:val="1"/>
      <w:numFmt w:val="bullet"/>
      <w:lvlText w:val="o"/>
      <w:lvlJc w:val="left"/>
      <w:pPr>
        <w:ind w:left="1800" w:hanging="360"/>
      </w:pPr>
      <w:rPr>
        <w:rFonts w:ascii="Courier New" w:hAnsi="Courier New" w:hint="default"/>
      </w:rPr>
    </w:lvl>
    <w:lvl w:ilvl="2" w:tplc="5B787428">
      <w:start w:val="1"/>
      <w:numFmt w:val="bullet"/>
      <w:lvlText w:val=""/>
      <w:lvlJc w:val="left"/>
      <w:pPr>
        <w:ind w:left="2520" w:hanging="360"/>
      </w:pPr>
      <w:rPr>
        <w:rFonts w:ascii="Wingdings" w:hAnsi="Wingdings" w:hint="default"/>
      </w:rPr>
    </w:lvl>
    <w:lvl w:ilvl="3" w:tplc="BFA4693E">
      <w:start w:val="1"/>
      <w:numFmt w:val="bullet"/>
      <w:lvlText w:val=""/>
      <w:lvlJc w:val="left"/>
      <w:pPr>
        <w:ind w:left="3240" w:hanging="360"/>
      </w:pPr>
      <w:rPr>
        <w:rFonts w:ascii="Symbol" w:hAnsi="Symbol" w:hint="default"/>
      </w:rPr>
    </w:lvl>
    <w:lvl w:ilvl="4" w:tplc="DF520B00">
      <w:start w:val="1"/>
      <w:numFmt w:val="bullet"/>
      <w:lvlText w:val="o"/>
      <w:lvlJc w:val="left"/>
      <w:pPr>
        <w:ind w:left="3960" w:hanging="360"/>
      </w:pPr>
      <w:rPr>
        <w:rFonts w:ascii="Courier New" w:hAnsi="Courier New" w:hint="default"/>
      </w:rPr>
    </w:lvl>
    <w:lvl w:ilvl="5" w:tplc="614279F6">
      <w:start w:val="1"/>
      <w:numFmt w:val="bullet"/>
      <w:lvlText w:val=""/>
      <w:lvlJc w:val="left"/>
      <w:pPr>
        <w:ind w:left="4680" w:hanging="360"/>
      </w:pPr>
      <w:rPr>
        <w:rFonts w:ascii="Wingdings" w:hAnsi="Wingdings" w:hint="default"/>
      </w:rPr>
    </w:lvl>
    <w:lvl w:ilvl="6" w:tplc="2F066CC2">
      <w:start w:val="1"/>
      <w:numFmt w:val="bullet"/>
      <w:lvlText w:val=""/>
      <w:lvlJc w:val="left"/>
      <w:pPr>
        <w:ind w:left="5400" w:hanging="360"/>
      </w:pPr>
      <w:rPr>
        <w:rFonts w:ascii="Symbol" w:hAnsi="Symbol" w:hint="default"/>
      </w:rPr>
    </w:lvl>
    <w:lvl w:ilvl="7" w:tplc="E018810E">
      <w:start w:val="1"/>
      <w:numFmt w:val="bullet"/>
      <w:lvlText w:val="o"/>
      <w:lvlJc w:val="left"/>
      <w:pPr>
        <w:ind w:left="6120" w:hanging="360"/>
      </w:pPr>
      <w:rPr>
        <w:rFonts w:ascii="Courier New" w:hAnsi="Courier New" w:hint="default"/>
      </w:rPr>
    </w:lvl>
    <w:lvl w:ilvl="8" w:tplc="755A94E6">
      <w:start w:val="1"/>
      <w:numFmt w:val="bullet"/>
      <w:lvlText w:val=""/>
      <w:lvlJc w:val="left"/>
      <w:pPr>
        <w:ind w:left="6840" w:hanging="360"/>
      </w:pPr>
      <w:rPr>
        <w:rFonts w:ascii="Wingdings" w:hAnsi="Wingdings" w:hint="default"/>
      </w:rPr>
    </w:lvl>
  </w:abstractNum>
  <w:abstractNum w:abstractNumId="26" w15:restartNumberingAfterBreak="0">
    <w:nsid w:val="4C61E272"/>
    <w:multiLevelType w:val="hybridMultilevel"/>
    <w:tmpl w:val="9EE64A96"/>
    <w:lvl w:ilvl="0" w:tplc="BFCECE10">
      <w:start w:val="1"/>
      <w:numFmt w:val="bullet"/>
      <w:lvlText w:val=""/>
      <w:lvlJc w:val="left"/>
      <w:pPr>
        <w:ind w:left="720" w:hanging="360"/>
      </w:pPr>
      <w:rPr>
        <w:rFonts w:ascii="Symbol" w:hAnsi="Symbol" w:hint="default"/>
      </w:rPr>
    </w:lvl>
    <w:lvl w:ilvl="1" w:tplc="BBFA0186">
      <w:start w:val="1"/>
      <w:numFmt w:val="bullet"/>
      <w:lvlText w:val="o"/>
      <w:lvlJc w:val="left"/>
      <w:pPr>
        <w:ind w:left="1440" w:hanging="360"/>
      </w:pPr>
      <w:rPr>
        <w:rFonts w:ascii="Courier New" w:hAnsi="Courier New" w:hint="default"/>
      </w:rPr>
    </w:lvl>
    <w:lvl w:ilvl="2" w:tplc="BC3CD306">
      <w:start w:val="1"/>
      <w:numFmt w:val="bullet"/>
      <w:lvlText w:val=""/>
      <w:lvlJc w:val="left"/>
      <w:pPr>
        <w:ind w:left="2160" w:hanging="360"/>
      </w:pPr>
      <w:rPr>
        <w:rFonts w:ascii="Wingdings" w:hAnsi="Wingdings" w:hint="default"/>
      </w:rPr>
    </w:lvl>
    <w:lvl w:ilvl="3" w:tplc="204664D6">
      <w:start w:val="1"/>
      <w:numFmt w:val="bullet"/>
      <w:lvlText w:val=""/>
      <w:lvlJc w:val="left"/>
      <w:pPr>
        <w:ind w:left="2880" w:hanging="360"/>
      </w:pPr>
      <w:rPr>
        <w:rFonts w:ascii="Symbol" w:hAnsi="Symbol" w:hint="default"/>
      </w:rPr>
    </w:lvl>
    <w:lvl w:ilvl="4" w:tplc="BE76419E">
      <w:start w:val="1"/>
      <w:numFmt w:val="bullet"/>
      <w:lvlText w:val="o"/>
      <w:lvlJc w:val="left"/>
      <w:pPr>
        <w:ind w:left="3600" w:hanging="360"/>
      </w:pPr>
      <w:rPr>
        <w:rFonts w:ascii="Courier New" w:hAnsi="Courier New" w:hint="default"/>
      </w:rPr>
    </w:lvl>
    <w:lvl w:ilvl="5" w:tplc="95DA61B0">
      <w:start w:val="1"/>
      <w:numFmt w:val="bullet"/>
      <w:lvlText w:val=""/>
      <w:lvlJc w:val="left"/>
      <w:pPr>
        <w:ind w:left="4320" w:hanging="360"/>
      </w:pPr>
      <w:rPr>
        <w:rFonts w:ascii="Wingdings" w:hAnsi="Wingdings" w:hint="default"/>
      </w:rPr>
    </w:lvl>
    <w:lvl w:ilvl="6" w:tplc="FEE647EA">
      <w:start w:val="1"/>
      <w:numFmt w:val="bullet"/>
      <w:lvlText w:val=""/>
      <w:lvlJc w:val="left"/>
      <w:pPr>
        <w:ind w:left="5040" w:hanging="360"/>
      </w:pPr>
      <w:rPr>
        <w:rFonts w:ascii="Symbol" w:hAnsi="Symbol" w:hint="default"/>
      </w:rPr>
    </w:lvl>
    <w:lvl w:ilvl="7" w:tplc="5D44649A">
      <w:start w:val="1"/>
      <w:numFmt w:val="bullet"/>
      <w:lvlText w:val="o"/>
      <w:lvlJc w:val="left"/>
      <w:pPr>
        <w:ind w:left="5760" w:hanging="360"/>
      </w:pPr>
      <w:rPr>
        <w:rFonts w:ascii="Courier New" w:hAnsi="Courier New" w:hint="default"/>
      </w:rPr>
    </w:lvl>
    <w:lvl w:ilvl="8" w:tplc="DF44B614">
      <w:start w:val="1"/>
      <w:numFmt w:val="bullet"/>
      <w:lvlText w:val=""/>
      <w:lvlJc w:val="left"/>
      <w:pPr>
        <w:ind w:left="6480" w:hanging="360"/>
      </w:pPr>
      <w:rPr>
        <w:rFonts w:ascii="Wingdings" w:hAnsi="Wingdings" w:hint="default"/>
      </w:rPr>
    </w:lvl>
  </w:abstractNum>
  <w:abstractNum w:abstractNumId="27" w15:restartNumberingAfterBreak="0">
    <w:nsid w:val="4E4A2134"/>
    <w:multiLevelType w:val="hybridMultilevel"/>
    <w:tmpl w:val="A6FC9D2C"/>
    <w:lvl w:ilvl="0" w:tplc="90CED08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3F5743"/>
    <w:multiLevelType w:val="hybridMultilevel"/>
    <w:tmpl w:val="C026F15E"/>
    <w:lvl w:ilvl="0" w:tplc="4A4831C0">
      <w:start w:val="1"/>
      <w:numFmt w:val="bullet"/>
      <w:lvlText w:val=""/>
      <w:lvlJc w:val="left"/>
      <w:pPr>
        <w:ind w:left="1080" w:hanging="360"/>
      </w:pPr>
      <w:rPr>
        <w:rFonts w:ascii="Symbol" w:hAnsi="Symbol" w:hint="default"/>
      </w:rPr>
    </w:lvl>
    <w:lvl w:ilvl="1" w:tplc="DC0662BE">
      <w:start w:val="1"/>
      <w:numFmt w:val="bullet"/>
      <w:lvlText w:val="o"/>
      <w:lvlJc w:val="left"/>
      <w:pPr>
        <w:ind w:left="1800" w:hanging="360"/>
      </w:pPr>
      <w:rPr>
        <w:rFonts w:ascii="Courier New" w:hAnsi="Courier New" w:hint="default"/>
      </w:rPr>
    </w:lvl>
    <w:lvl w:ilvl="2" w:tplc="77F20282">
      <w:start w:val="1"/>
      <w:numFmt w:val="bullet"/>
      <w:lvlText w:val=""/>
      <w:lvlJc w:val="left"/>
      <w:pPr>
        <w:ind w:left="2520" w:hanging="360"/>
      </w:pPr>
      <w:rPr>
        <w:rFonts w:ascii="Wingdings" w:hAnsi="Wingdings" w:hint="default"/>
      </w:rPr>
    </w:lvl>
    <w:lvl w:ilvl="3" w:tplc="7CF2CE6E">
      <w:start w:val="1"/>
      <w:numFmt w:val="bullet"/>
      <w:lvlText w:val=""/>
      <w:lvlJc w:val="left"/>
      <w:pPr>
        <w:ind w:left="3240" w:hanging="360"/>
      </w:pPr>
      <w:rPr>
        <w:rFonts w:ascii="Symbol" w:hAnsi="Symbol" w:hint="default"/>
      </w:rPr>
    </w:lvl>
    <w:lvl w:ilvl="4" w:tplc="CA5E246C">
      <w:start w:val="1"/>
      <w:numFmt w:val="bullet"/>
      <w:lvlText w:val="o"/>
      <w:lvlJc w:val="left"/>
      <w:pPr>
        <w:ind w:left="3960" w:hanging="360"/>
      </w:pPr>
      <w:rPr>
        <w:rFonts w:ascii="Courier New" w:hAnsi="Courier New" w:hint="default"/>
      </w:rPr>
    </w:lvl>
    <w:lvl w:ilvl="5" w:tplc="CA70B7B8">
      <w:start w:val="1"/>
      <w:numFmt w:val="bullet"/>
      <w:lvlText w:val=""/>
      <w:lvlJc w:val="left"/>
      <w:pPr>
        <w:ind w:left="4680" w:hanging="360"/>
      </w:pPr>
      <w:rPr>
        <w:rFonts w:ascii="Wingdings" w:hAnsi="Wingdings" w:hint="default"/>
      </w:rPr>
    </w:lvl>
    <w:lvl w:ilvl="6" w:tplc="B516AFDA">
      <w:start w:val="1"/>
      <w:numFmt w:val="bullet"/>
      <w:lvlText w:val=""/>
      <w:lvlJc w:val="left"/>
      <w:pPr>
        <w:ind w:left="5400" w:hanging="360"/>
      </w:pPr>
      <w:rPr>
        <w:rFonts w:ascii="Symbol" w:hAnsi="Symbol" w:hint="default"/>
      </w:rPr>
    </w:lvl>
    <w:lvl w:ilvl="7" w:tplc="E1C4DDE0">
      <w:start w:val="1"/>
      <w:numFmt w:val="bullet"/>
      <w:lvlText w:val="o"/>
      <w:lvlJc w:val="left"/>
      <w:pPr>
        <w:ind w:left="6120" w:hanging="360"/>
      </w:pPr>
      <w:rPr>
        <w:rFonts w:ascii="Courier New" w:hAnsi="Courier New" w:hint="default"/>
      </w:rPr>
    </w:lvl>
    <w:lvl w:ilvl="8" w:tplc="9306BE5A">
      <w:start w:val="1"/>
      <w:numFmt w:val="bullet"/>
      <w:lvlText w:val=""/>
      <w:lvlJc w:val="left"/>
      <w:pPr>
        <w:ind w:left="6840" w:hanging="360"/>
      </w:pPr>
      <w:rPr>
        <w:rFonts w:ascii="Wingdings" w:hAnsi="Wingdings" w:hint="default"/>
      </w:rPr>
    </w:lvl>
  </w:abstractNum>
  <w:abstractNum w:abstractNumId="29" w15:restartNumberingAfterBreak="0">
    <w:nsid w:val="51166FBA"/>
    <w:multiLevelType w:val="hybridMultilevel"/>
    <w:tmpl w:val="04B86240"/>
    <w:lvl w:ilvl="0" w:tplc="2D0CB1B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3A719F"/>
    <w:multiLevelType w:val="hybridMultilevel"/>
    <w:tmpl w:val="553AF948"/>
    <w:lvl w:ilvl="0" w:tplc="D5D00C40">
      <w:start w:val="1"/>
      <w:numFmt w:val="bullet"/>
      <w:lvlText w:val=""/>
      <w:lvlJc w:val="left"/>
      <w:pPr>
        <w:ind w:left="720" w:hanging="360"/>
      </w:pPr>
      <w:rPr>
        <w:rFonts w:ascii="Symbol" w:hAnsi="Symbol" w:hint="default"/>
      </w:rPr>
    </w:lvl>
    <w:lvl w:ilvl="1" w:tplc="59CEC01A">
      <w:start w:val="1"/>
      <w:numFmt w:val="bullet"/>
      <w:lvlText w:val=""/>
      <w:lvlJc w:val="left"/>
      <w:pPr>
        <w:ind w:left="1440" w:hanging="360"/>
      </w:pPr>
      <w:rPr>
        <w:rFonts w:ascii="Symbol" w:hAnsi="Symbol" w:hint="default"/>
      </w:rPr>
    </w:lvl>
    <w:lvl w:ilvl="2" w:tplc="3F647482">
      <w:start w:val="1"/>
      <w:numFmt w:val="bullet"/>
      <w:lvlText w:val=""/>
      <w:lvlJc w:val="left"/>
      <w:pPr>
        <w:ind w:left="2160" w:hanging="360"/>
      </w:pPr>
      <w:rPr>
        <w:rFonts w:ascii="Wingdings" w:hAnsi="Wingdings" w:hint="default"/>
      </w:rPr>
    </w:lvl>
    <w:lvl w:ilvl="3" w:tplc="3584759A">
      <w:start w:val="1"/>
      <w:numFmt w:val="bullet"/>
      <w:lvlText w:val=""/>
      <w:lvlJc w:val="left"/>
      <w:pPr>
        <w:ind w:left="2880" w:hanging="360"/>
      </w:pPr>
      <w:rPr>
        <w:rFonts w:ascii="Symbol" w:hAnsi="Symbol" w:hint="default"/>
      </w:rPr>
    </w:lvl>
    <w:lvl w:ilvl="4" w:tplc="FF5068E6">
      <w:start w:val="1"/>
      <w:numFmt w:val="bullet"/>
      <w:lvlText w:val="o"/>
      <w:lvlJc w:val="left"/>
      <w:pPr>
        <w:ind w:left="3600" w:hanging="360"/>
      </w:pPr>
      <w:rPr>
        <w:rFonts w:ascii="Courier New" w:hAnsi="Courier New" w:hint="default"/>
      </w:rPr>
    </w:lvl>
    <w:lvl w:ilvl="5" w:tplc="BAF281D2">
      <w:start w:val="1"/>
      <w:numFmt w:val="bullet"/>
      <w:lvlText w:val=""/>
      <w:lvlJc w:val="left"/>
      <w:pPr>
        <w:ind w:left="4320" w:hanging="360"/>
      </w:pPr>
      <w:rPr>
        <w:rFonts w:ascii="Wingdings" w:hAnsi="Wingdings" w:hint="default"/>
      </w:rPr>
    </w:lvl>
    <w:lvl w:ilvl="6" w:tplc="E0907A14">
      <w:start w:val="1"/>
      <w:numFmt w:val="bullet"/>
      <w:lvlText w:val=""/>
      <w:lvlJc w:val="left"/>
      <w:pPr>
        <w:ind w:left="5040" w:hanging="360"/>
      </w:pPr>
      <w:rPr>
        <w:rFonts w:ascii="Symbol" w:hAnsi="Symbol" w:hint="default"/>
      </w:rPr>
    </w:lvl>
    <w:lvl w:ilvl="7" w:tplc="C26A13E6">
      <w:start w:val="1"/>
      <w:numFmt w:val="bullet"/>
      <w:lvlText w:val="o"/>
      <w:lvlJc w:val="left"/>
      <w:pPr>
        <w:ind w:left="5760" w:hanging="360"/>
      </w:pPr>
      <w:rPr>
        <w:rFonts w:ascii="Courier New" w:hAnsi="Courier New" w:hint="default"/>
      </w:rPr>
    </w:lvl>
    <w:lvl w:ilvl="8" w:tplc="9EC44916">
      <w:start w:val="1"/>
      <w:numFmt w:val="bullet"/>
      <w:lvlText w:val=""/>
      <w:lvlJc w:val="left"/>
      <w:pPr>
        <w:ind w:left="6480" w:hanging="360"/>
      </w:pPr>
      <w:rPr>
        <w:rFonts w:ascii="Wingdings" w:hAnsi="Wingdings" w:hint="default"/>
      </w:rPr>
    </w:lvl>
  </w:abstractNum>
  <w:abstractNum w:abstractNumId="31" w15:restartNumberingAfterBreak="0">
    <w:nsid w:val="576CA848"/>
    <w:multiLevelType w:val="hybridMultilevel"/>
    <w:tmpl w:val="CB3068C8"/>
    <w:lvl w:ilvl="0" w:tplc="9E60741E">
      <w:start w:val="1"/>
      <w:numFmt w:val="bullet"/>
      <w:lvlText w:val=""/>
      <w:lvlJc w:val="left"/>
      <w:pPr>
        <w:ind w:left="720" w:hanging="360"/>
      </w:pPr>
      <w:rPr>
        <w:rFonts w:ascii="Symbol" w:hAnsi="Symbol" w:hint="default"/>
      </w:rPr>
    </w:lvl>
    <w:lvl w:ilvl="1" w:tplc="B3ECF770">
      <w:start w:val="1"/>
      <w:numFmt w:val="bullet"/>
      <w:lvlText w:val=""/>
      <w:lvlJc w:val="left"/>
      <w:pPr>
        <w:ind w:left="1080" w:hanging="360"/>
      </w:pPr>
      <w:rPr>
        <w:rFonts w:ascii="Symbol" w:hAnsi="Symbol" w:hint="default"/>
      </w:rPr>
    </w:lvl>
    <w:lvl w:ilvl="2" w:tplc="0B7E3E82">
      <w:start w:val="1"/>
      <w:numFmt w:val="bullet"/>
      <w:lvlText w:val=""/>
      <w:lvlJc w:val="left"/>
      <w:pPr>
        <w:ind w:left="2160" w:hanging="360"/>
      </w:pPr>
      <w:rPr>
        <w:rFonts w:ascii="Wingdings" w:hAnsi="Wingdings" w:hint="default"/>
      </w:rPr>
    </w:lvl>
    <w:lvl w:ilvl="3" w:tplc="635C4E98">
      <w:start w:val="1"/>
      <w:numFmt w:val="bullet"/>
      <w:lvlText w:val=""/>
      <w:lvlJc w:val="left"/>
      <w:pPr>
        <w:ind w:left="2880" w:hanging="360"/>
      </w:pPr>
      <w:rPr>
        <w:rFonts w:ascii="Symbol" w:hAnsi="Symbol" w:hint="default"/>
      </w:rPr>
    </w:lvl>
    <w:lvl w:ilvl="4" w:tplc="A3A4468C">
      <w:start w:val="1"/>
      <w:numFmt w:val="bullet"/>
      <w:lvlText w:val="o"/>
      <w:lvlJc w:val="left"/>
      <w:pPr>
        <w:ind w:left="3600" w:hanging="360"/>
      </w:pPr>
      <w:rPr>
        <w:rFonts w:ascii="Courier New" w:hAnsi="Courier New" w:hint="default"/>
      </w:rPr>
    </w:lvl>
    <w:lvl w:ilvl="5" w:tplc="E878E3CC">
      <w:start w:val="1"/>
      <w:numFmt w:val="bullet"/>
      <w:lvlText w:val=""/>
      <w:lvlJc w:val="left"/>
      <w:pPr>
        <w:ind w:left="4320" w:hanging="360"/>
      </w:pPr>
      <w:rPr>
        <w:rFonts w:ascii="Wingdings" w:hAnsi="Wingdings" w:hint="default"/>
      </w:rPr>
    </w:lvl>
    <w:lvl w:ilvl="6" w:tplc="88F0DF1A">
      <w:start w:val="1"/>
      <w:numFmt w:val="bullet"/>
      <w:lvlText w:val=""/>
      <w:lvlJc w:val="left"/>
      <w:pPr>
        <w:ind w:left="5040" w:hanging="360"/>
      </w:pPr>
      <w:rPr>
        <w:rFonts w:ascii="Symbol" w:hAnsi="Symbol" w:hint="default"/>
      </w:rPr>
    </w:lvl>
    <w:lvl w:ilvl="7" w:tplc="6A1AC0CA">
      <w:start w:val="1"/>
      <w:numFmt w:val="bullet"/>
      <w:lvlText w:val="o"/>
      <w:lvlJc w:val="left"/>
      <w:pPr>
        <w:ind w:left="5760" w:hanging="360"/>
      </w:pPr>
      <w:rPr>
        <w:rFonts w:ascii="Courier New" w:hAnsi="Courier New" w:hint="default"/>
      </w:rPr>
    </w:lvl>
    <w:lvl w:ilvl="8" w:tplc="8F6E05B0">
      <w:start w:val="1"/>
      <w:numFmt w:val="bullet"/>
      <w:lvlText w:val=""/>
      <w:lvlJc w:val="left"/>
      <w:pPr>
        <w:ind w:left="6480" w:hanging="360"/>
      </w:pPr>
      <w:rPr>
        <w:rFonts w:ascii="Wingdings" w:hAnsi="Wingdings" w:hint="default"/>
      </w:rPr>
    </w:lvl>
  </w:abstractNum>
  <w:abstractNum w:abstractNumId="32" w15:restartNumberingAfterBreak="0">
    <w:nsid w:val="5DB95F2F"/>
    <w:multiLevelType w:val="hybridMultilevel"/>
    <w:tmpl w:val="78C0F686"/>
    <w:lvl w:ilvl="0" w:tplc="90CED08C">
      <w:start w:val="1"/>
      <w:numFmt w:val="bullet"/>
      <w:lvlText w:val="•"/>
      <w:lvlJc w:val="left"/>
      <w:pPr>
        <w:ind w:left="360" w:hanging="360"/>
      </w:pPr>
      <w:rPr>
        <w:rFonts w:ascii="Arial" w:hAnsi="Aria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3" w15:restartNumberingAfterBreak="0">
    <w:nsid w:val="60A028A5"/>
    <w:multiLevelType w:val="hybridMultilevel"/>
    <w:tmpl w:val="EEBE8E84"/>
    <w:lvl w:ilvl="0" w:tplc="05C0F382">
      <w:start w:val="1"/>
      <w:numFmt w:val="decimal"/>
      <w:lvlText w:val="%1."/>
      <w:lvlJc w:val="left"/>
      <w:pPr>
        <w:ind w:left="720" w:hanging="360"/>
      </w:pPr>
    </w:lvl>
    <w:lvl w:ilvl="1" w:tplc="5E9E401E">
      <w:start w:val="1"/>
      <w:numFmt w:val="lowerLetter"/>
      <w:lvlText w:val="%2."/>
      <w:lvlJc w:val="left"/>
      <w:pPr>
        <w:ind w:left="1440" w:hanging="360"/>
      </w:pPr>
    </w:lvl>
    <w:lvl w:ilvl="2" w:tplc="2FDECF5C">
      <w:start w:val="1"/>
      <w:numFmt w:val="lowerRoman"/>
      <w:lvlText w:val="%3."/>
      <w:lvlJc w:val="right"/>
      <w:pPr>
        <w:ind w:left="2160" w:hanging="180"/>
      </w:pPr>
    </w:lvl>
    <w:lvl w:ilvl="3" w:tplc="9CF02AA2">
      <w:start w:val="1"/>
      <w:numFmt w:val="decimal"/>
      <w:lvlText w:val="%4."/>
      <w:lvlJc w:val="left"/>
      <w:pPr>
        <w:ind w:left="2880" w:hanging="360"/>
      </w:pPr>
    </w:lvl>
    <w:lvl w:ilvl="4" w:tplc="DBC6DC86">
      <w:start w:val="1"/>
      <w:numFmt w:val="lowerLetter"/>
      <w:lvlText w:val="%5."/>
      <w:lvlJc w:val="left"/>
      <w:pPr>
        <w:ind w:left="3600" w:hanging="360"/>
      </w:pPr>
    </w:lvl>
    <w:lvl w:ilvl="5" w:tplc="8CEE05E0">
      <w:start w:val="1"/>
      <w:numFmt w:val="lowerRoman"/>
      <w:lvlText w:val="%6."/>
      <w:lvlJc w:val="right"/>
      <w:pPr>
        <w:ind w:left="4320" w:hanging="180"/>
      </w:pPr>
    </w:lvl>
    <w:lvl w:ilvl="6" w:tplc="A5064DC2">
      <w:start w:val="1"/>
      <w:numFmt w:val="decimal"/>
      <w:lvlText w:val="%7."/>
      <w:lvlJc w:val="left"/>
      <w:pPr>
        <w:ind w:left="5040" w:hanging="360"/>
      </w:pPr>
    </w:lvl>
    <w:lvl w:ilvl="7" w:tplc="951CE41E">
      <w:start w:val="1"/>
      <w:numFmt w:val="lowerLetter"/>
      <w:lvlText w:val="%8."/>
      <w:lvlJc w:val="left"/>
      <w:pPr>
        <w:ind w:left="5760" w:hanging="360"/>
      </w:pPr>
    </w:lvl>
    <w:lvl w:ilvl="8" w:tplc="FA54F04E">
      <w:start w:val="1"/>
      <w:numFmt w:val="lowerRoman"/>
      <w:lvlText w:val="%9."/>
      <w:lvlJc w:val="right"/>
      <w:pPr>
        <w:ind w:left="6480" w:hanging="180"/>
      </w:pPr>
    </w:lvl>
  </w:abstractNum>
  <w:abstractNum w:abstractNumId="34" w15:restartNumberingAfterBreak="0">
    <w:nsid w:val="6615BB8D"/>
    <w:multiLevelType w:val="hybridMultilevel"/>
    <w:tmpl w:val="13F8642E"/>
    <w:lvl w:ilvl="0" w:tplc="CDC22DB2">
      <w:start w:val="1"/>
      <w:numFmt w:val="bullet"/>
      <w:lvlText w:val=""/>
      <w:lvlJc w:val="left"/>
      <w:pPr>
        <w:ind w:left="720" w:hanging="360"/>
      </w:pPr>
      <w:rPr>
        <w:rFonts w:ascii="Symbol" w:hAnsi="Symbol" w:hint="default"/>
      </w:rPr>
    </w:lvl>
    <w:lvl w:ilvl="1" w:tplc="6E5E6C78">
      <w:start w:val="1"/>
      <w:numFmt w:val="bullet"/>
      <w:lvlText w:val="o"/>
      <w:lvlJc w:val="left"/>
      <w:pPr>
        <w:ind w:left="1440" w:hanging="360"/>
      </w:pPr>
      <w:rPr>
        <w:rFonts w:ascii="Courier New" w:hAnsi="Courier New" w:hint="default"/>
      </w:rPr>
    </w:lvl>
    <w:lvl w:ilvl="2" w:tplc="9EE66836">
      <w:start w:val="1"/>
      <w:numFmt w:val="bullet"/>
      <w:lvlText w:val=""/>
      <w:lvlJc w:val="left"/>
      <w:pPr>
        <w:ind w:left="2160" w:hanging="360"/>
      </w:pPr>
      <w:rPr>
        <w:rFonts w:ascii="Wingdings" w:hAnsi="Wingdings" w:hint="default"/>
      </w:rPr>
    </w:lvl>
    <w:lvl w:ilvl="3" w:tplc="8084E888">
      <w:start w:val="1"/>
      <w:numFmt w:val="bullet"/>
      <w:lvlText w:val=""/>
      <w:lvlJc w:val="left"/>
      <w:pPr>
        <w:ind w:left="2880" w:hanging="360"/>
      </w:pPr>
      <w:rPr>
        <w:rFonts w:ascii="Symbol" w:hAnsi="Symbol" w:hint="default"/>
      </w:rPr>
    </w:lvl>
    <w:lvl w:ilvl="4" w:tplc="5B24D978">
      <w:start w:val="1"/>
      <w:numFmt w:val="bullet"/>
      <w:lvlText w:val="o"/>
      <w:lvlJc w:val="left"/>
      <w:pPr>
        <w:ind w:left="3600" w:hanging="360"/>
      </w:pPr>
      <w:rPr>
        <w:rFonts w:ascii="Courier New" w:hAnsi="Courier New" w:hint="default"/>
      </w:rPr>
    </w:lvl>
    <w:lvl w:ilvl="5" w:tplc="60B6B388">
      <w:start w:val="1"/>
      <w:numFmt w:val="bullet"/>
      <w:lvlText w:val=""/>
      <w:lvlJc w:val="left"/>
      <w:pPr>
        <w:ind w:left="4320" w:hanging="360"/>
      </w:pPr>
      <w:rPr>
        <w:rFonts w:ascii="Wingdings" w:hAnsi="Wingdings" w:hint="default"/>
      </w:rPr>
    </w:lvl>
    <w:lvl w:ilvl="6" w:tplc="068EAF6A">
      <w:start w:val="1"/>
      <w:numFmt w:val="bullet"/>
      <w:lvlText w:val=""/>
      <w:lvlJc w:val="left"/>
      <w:pPr>
        <w:ind w:left="5040" w:hanging="360"/>
      </w:pPr>
      <w:rPr>
        <w:rFonts w:ascii="Symbol" w:hAnsi="Symbol" w:hint="default"/>
      </w:rPr>
    </w:lvl>
    <w:lvl w:ilvl="7" w:tplc="ECB0A65A">
      <w:start w:val="1"/>
      <w:numFmt w:val="bullet"/>
      <w:lvlText w:val="o"/>
      <w:lvlJc w:val="left"/>
      <w:pPr>
        <w:ind w:left="5760" w:hanging="360"/>
      </w:pPr>
      <w:rPr>
        <w:rFonts w:ascii="Courier New" w:hAnsi="Courier New" w:hint="default"/>
      </w:rPr>
    </w:lvl>
    <w:lvl w:ilvl="8" w:tplc="58402B5A">
      <w:start w:val="1"/>
      <w:numFmt w:val="bullet"/>
      <w:lvlText w:val=""/>
      <w:lvlJc w:val="left"/>
      <w:pPr>
        <w:ind w:left="6480" w:hanging="360"/>
      </w:pPr>
      <w:rPr>
        <w:rFonts w:ascii="Wingdings" w:hAnsi="Wingdings" w:hint="default"/>
      </w:rPr>
    </w:lvl>
  </w:abstractNum>
  <w:abstractNum w:abstractNumId="35" w15:restartNumberingAfterBreak="0">
    <w:nsid w:val="677AD17A"/>
    <w:multiLevelType w:val="hybridMultilevel"/>
    <w:tmpl w:val="4F1A11D2"/>
    <w:lvl w:ilvl="0" w:tplc="EF9E0BD2">
      <w:start w:val="1"/>
      <w:numFmt w:val="bullet"/>
      <w:lvlText w:val=""/>
      <w:lvlJc w:val="left"/>
      <w:pPr>
        <w:ind w:left="1080" w:hanging="360"/>
      </w:pPr>
      <w:rPr>
        <w:rFonts w:ascii="Symbol" w:hAnsi="Symbol" w:hint="default"/>
      </w:rPr>
    </w:lvl>
    <w:lvl w:ilvl="1" w:tplc="BE02CD70">
      <w:start w:val="1"/>
      <w:numFmt w:val="bullet"/>
      <w:lvlText w:val="o"/>
      <w:lvlJc w:val="left"/>
      <w:pPr>
        <w:ind w:left="1800" w:hanging="360"/>
      </w:pPr>
      <w:rPr>
        <w:rFonts w:ascii="Courier New" w:hAnsi="Courier New" w:hint="default"/>
      </w:rPr>
    </w:lvl>
    <w:lvl w:ilvl="2" w:tplc="F4A0466E">
      <w:start w:val="1"/>
      <w:numFmt w:val="bullet"/>
      <w:lvlText w:val=""/>
      <w:lvlJc w:val="left"/>
      <w:pPr>
        <w:ind w:left="2520" w:hanging="360"/>
      </w:pPr>
      <w:rPr>
        <w:rFonts w:ascii="Wingdings" w:hAnsi="Wingdings" w:hint="default"/>
      </w:rPr>
    </w:lvl>
    <w:lvl w:ilvl="3" w:tplc="6264FE0A">
      <w:start w:val="1"/>
      <w:numFmt w:val="bullet"/>
      <w:lvlText w:val=""/>
      <w:lvlJc w:val="left"/>
      <w:pPr>
        <w:ind w:left="3240" w:hanging="360"/>
      </w:pPr>
      <w:rPr>
        <w:rFonts w:ascii="Symbol" w:hAnsi="Symbol" w:hint="default"/>
      </w:rPr>
    </w:lvl>
    <w:lvl w:ilvl="4" w:tplc="858E2090">
      <w:start w:val="1"/>
      <w:numFmt w:val="bullet"/>
      <w:lvlText w:val="o"/>
      <w:lvlJc w:val="left"/>
      <w:pPr>
        <w:ind w:left="3960" w:hanging="360"/>
      </w:pPr>
      <w:rPr>
        <w:rFonts w:ascii="Courier New" w:hAnsi="Courier New" w:hint="default"/>
      </w:rPr>
    </w:lvl>
    <w:lvl w:ilvl="5" w:tplc="7CAA0A36">
      <w:start w:val="1"/>
      <w:numFmt w:val="bullet"/>
      <w:lvlText w:val=""/>
      <w:lvlJc w:val="left"/>
      <w:pPr>
        <w:ind w:left="4680" w:hanging="360"/>
      </w:pPr>
      <w:rPr>
        <w:rFonts w:ascii="Wingdings" w:hAnsi="Wingdings" w:hint="default"/>
      </w:rPr>
    </w:lvl>
    <w:lvl w:ilvl="6" w:tplc="2D1CD284">
      <w:start w:val="1"/>
      <w:numFmt w:val="bullet"/>
      <w:lvlText w:val=""/>
      <w:lvlJc w:val="left"/>
      <w:pPr>
        <w:ind w:left="5400" w:hanging="360"/>
      </w:pPr>
      <w:rPr>
        <w:rFonts w:ascii="Symbol" w:hAnsi="Symbol" w:hint="default"/>
      </w:rPr>
    </w:lvl>
    <w:lvl w:ilvl="7" w:tplc="93222106">
      <w:start w:val="1"/>
      <w:numFmt w:val="bullet"/>
      <w:lvlText w:val="o"/>
      <w:lvlJc w:val="left"/>
      <w:pPr>
        <w:ind w:left="6120" w:hanging="360"/>
      </w:pPr>
      <w:rPr>
        <w:rFonts w:ascii="Courier New" w:hAnsi="Courier New" w:hint="default"/>
      </w:rPr>
    </w:lvl>
    <w:lvl w:ilvl="8" w:tplc="530C5640">
      <w:start w:val="1"/>
      <w:numFmt w:val="bullet"/>
      <w:lvlText w:val=""/>
      <w:lvlJc w:val="left"/>
      <w:pPr>
        <w:ind w:left="6840" w:hanging="360"/>
      </w:pPr>
      <w:rPr>
        <w:rFonts w:ascii="Wingdings" w:hAnsi="Wingdings" w:hint="default"/>
      </w:rPr>
    </w:lvl>
  </w:abstractNum>
  <w:abstractNum w:abstractNumId="36" w15:restartNumberingAfterBreak="0">
    <w:nsid w:val="68221C62"/>
    <w:multiLevelType w:val="hybridMultilevel"/>
    <w:tmpl w:val="85BAAD1A"/>
    <w:lvl w:ilvl="0" w:tplc="66EE56BE">
      <w:start w:val="1"/>
      <w:numFmt w:val="decimal"/>
      <w:lvlText w:val="%1)"/>
      <w:lvlJc w:val="left"/>
      <w:pPr>
        <w:ind w:left="720" w:hanging="360"/>
      </w:pPr>
      <w:rPr>
        <w:rFonts w:hint="default"/>
      </w:rPr>
    </w:lvl>
    <w:lvl w:ilvl="1" w:tplc="F33CCD62">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8EA89"/>
    <w:multiLevelType w:val="hybridMultilevel"/>
    <w:tmpl w:val="CB9CD6A4"/>
    <w:lvl w:ilvl="0" w:tplc="D28A9890">
      <w:start w:val="1"/>
      <w:numFmt w:val="decimal"/>
      <w:lvlText w:val="%1."/>
      <w:lvlJc w:val="left"/>
      <w:pPr>
        <w:ind w:left="720" w:hanging="360"/>
      </w:pPr>
    </w:lvl>
    <w:lvl w:ilvl="1" w:tplc="577A3858">
      <w:start w:val="1"/>
      <w:numFmt w:val="lowerLetter"/>
      <w:lvlText w:val="%2."/>
      <w:lvlJc w:val="left"/>
      <w:pPr>
        <w:ind w:left="1440" w:hanging="360"/>
      </w:pPr>
    </w:lvl>
    <w:lvl w:ilvl="2" w:tplc="DD26B156">
      <w:start w:val="1"/>
      <w:numFmt w:val="lowerRoman"/>
      <w:lvlText w:val="%3."/>
      <w:lvlJc w:val="right"/>
      <w:pPr>
        <w:ind w:left="2160" w:hanging="180"/>
      </w:pPr>
    </w:lvl>
    <w:lvl w:ilvl="3" w:tplc="E044256C">
      <w:start w:val="1"/>
      <w:numFmt w:val="decimal"/>
      <w:lvlText w:val="%4."/>
      <w:lvlJc w:val="left"/>
      <w:pPr>
        <w:ind w:left="2880" w:hanging="360"/>
      </w:pPr>
    </w:lvl>
    <w:lvl w:ilvl="4" w:tplc="2AD6A17E">
      <w:start w:val="1"/>
      <w:numFmt w:val="lowerLetter"/>
      <w:lvlText w:val="%5."/>
      <w:lvlJc w:val="left"/>
      <w:pPr>
        <w:ind w:left="3600" w:hanging="360"/>
      </w:pPr>
    </w:lvl>
    <w:lvl w:ilvl="5" w:tplc="CBC27428">
      <w:start w:val="1"/>
      <w:numFmt w:val="lowerRoman"/>
      <w:lvlText w:val="%6."/>
      <w:lvlJc w:val="right"/>
      <w:pPr>
        <w:ind w:left="4320" w:hanging="180"/>
      </w:pPr>
    </w:lvl>
    <w:lvl w:ilvl="6" w:tplc="9640827E">
      <w:start w:val="1"/>
      <w:numFmt w:val="decimal"/>
      <w:lvlText w:val="%7."/>
      <w:lvlJc w:val="left"/>
      <w:pPr>
        <w:ind w:left="5040" w:hanging="360"/>
      </w:pPr>
    </w:lvl>
    <w:lvl w:ilvl="7" w:tplc="9A8C71D4">
      <w:start w:val="1"/>
      <w:numFmt w:val="lowerLetter"/>
      <w:lvlText w:val="%8."/>
      <w:lvlJc w:val="left"/>
      <w:pPr>
        <w:ind w:left="5760" w:hanging="360"/>
      </w:pPr>
    </w:lvl>
    <w:lvl w:ilvl="8" w:tplc="4BA458EE">
      <w:start w:val="1"/>
      <w:numFmt w:val="lowerRoman"/>
      <w:lvlText w:val="%9."/>
      <w:lvlJc w:val="right"/>
      <w:pPr>
        <w:ind w:left="6480" w:hanging="180"/>
      </w:pPr>
    </w:lvl>
  </w:abstractNum>
  <w:abstractNum w:abstractNumId="38" w15:restartNumberingAfterBreak="0">
    <w:nsid w:val="6E686778"/>
    <w:multiLevelType w:val="hybridMultilevel"/>
    <w:tmpl w:val="603A1A6E"/>
    <w:lvl w:ilvl="0" w:tplc="60701DE4">
      <w:start w:val="1"/>
      <w:numFmt w:val="decimal"/>
      <w:lvlText w:val="%1."/>
      <w:lvlJc w:val="left"/>
      <w:pPr>
        <w:ind w:left="720" w:hanging="360"/>
      </w:pPr>
    </w:lvl>
    <w:lvl w:ilvl="1" w:tplc="29562A40">
      <w:start w:val="1"/>
      <w:numFmt w:val="lowerLetter"/>
      <w:lvlText w:val="%2."/>
      <w:lvlJc w:val="left"/>
      <w:pPr>
        <w:ind w:left="1440" w:hanging="360"/>
      </w:pPr>
    </w:lvl>
    <w:lvl w:ilvl="2" w:tplc="28106DCE">
      <w:start w:val="1"/>
      <w:numFmt w:val="lowerRoman"/>
      <w:lvlText w:val="%3."/>
      <w:lvlJc w:val="right"/>
      <w:pPr>
        <w:ind w:left="2160" w:hanging="180"/>
      </w:pPr>
    </w:lvl>
    <w:lvl w:ilvl="3" w:tplc="0E041E28">
      <w:start w:val="1"/>
      <w:numFmt w:val="decimal"/>
      <w:lvlText w:val="%4."/>
      <w:lvlJc w:val="left"/>
      <w:pPr>
        <w:ind w:left="2880" w:hanging="360"/>
      </w:pPr>
    </w:lvl>
    <w:lvl w:ilvl="4" w:tplc="3B2C66E0">
      <w:start w:val="1"/>
      <w:numFmt w:val="lowerLetter"/>
      <w:lvlText w:val="%5."/>
      <w:lvlJc w:val="left"/>
      <w:pPr>
        <w:ind w:left="3600" w:hanging="360"/>
      </w:pPr>
    </w:lvl>
    <w:lvl w:ilvl="5" w:tplc="24484D1C">
      <w:start w:val="1"/>
      <w:numFmt w:val="lowerRoman"/>
      <w:lvlText w:val="%6."/>
      <w:lvlJc w:val="right"/>
      <w:pPr>
        <w:ind w:left="4320" w:hanging="180"/>
      </w:pPr>
    </w:lvl>
    <w:lvl w:ilvl="6" w:tplc="B5344118">
      <w:start w:val="1"/>
      <w:numFmt w:val="decimal"/>
      <w:lvlText w:val="%7."/>
      <w:lvlJc w:val="left"/>
      <w:pPr>
        <w:ind w:left="5040" w:hanging="360"/>
      </w:pPr>
    </w:lvl>
    <w:lvl w:ilvl="7" w:tplc="B95EECB0">
      <w:start w:val="1"/>
      <w:numFmt w:val="lowerLetter"/>
      <w:lvlText w:val="%8."/>
      <w:lvlJc w:val="left"/>
      <w:pPr>
        <w:ind w:left="5760" w:hanging="360"/>
      </w:pPr>
    </w:lvl>
    <w:lvl w:ilvl="8" w:tplc="B8F297D8">
      <w:start w:val="1"/>
      <w:numFmt w:val="lowerRoman"/>
      <w:lvlText w:val="%9."/>
      <w:lvlJc w:val="right"/>
      <w:pPr>
        <w:ind w:left="6480" w:hanging="180"/>
      </w:pPr>
    </w:lvl>
  </w:abstractNum>
  <w:abstractNum w:abstractNumId="39" w15:restartNumberingAfterBreak="0">
    <w:nsid w:val="703ABDB7"/>
    <w:multiLevelType w:val="hybridMultilevel"/>
    <w:tmpl w:val="8C3C6EEC"/>
    <w:lvl w:ilvl="0" w:tplc="F3F8292C">
      <w:start w:val="1"/>
      <w:numFmt w:val="bullet"/>
      <w:lvlText w:val=""/>
      <w:lvlJc w:val="left"/>
      <w:pPr>
        <w:ind w:left="1080" w:hanging="360"/>
      </w:pPr>
      <w:rPr>
        <w:rFonts w:ascii="Symbol" w:hAnsi="Symbol" w:hint="default"/>
      </w:rPr>
    </w:lvl>
    <w:lvl w:ilvl="1" w:tplc="D31EA95C">
      <w:start w:val="1"/>
      <w:numFmt w:val="bullet"/>
      <w:lvlText w:val="o"/>
      <w:lvlJc w:val="left"/>
      <w:pPr>
        <w:ind w:left="1800" w:hanging="360"/>
      </w:pPr>
      <w:rPr>
        <w:rFonts w:ascii="Courier New" w:hAnsi="Courier New" w:hint="default"/>
      </w:rPr>
    </w:lvl>
    <w:lvl w:ilvl="2" w:tplc="C79E8ACA">
      <w:start w:val="1"/>
      <w:numFmt w:val="bullet"/>
      <w:lvlText w:val=""/>
      <w:lvlJc w:val="left"/>
      <w:pPr>
        <w:ind w:left="2520" w:hanging="360"/>
      </w:pPr>
      <w:rPr>
        <w:rFonts w:ascii="Wingdings" w:hAnsi="Wingdings" w:hint="default"/>
      </w:rPr>
    </w:lvl>
    <w:lvl w:ilvl="3" w:tplc="D7F20752">
      <w:start w:val="1"/>
      <w:numFmt w:val="bullet"/>
      <w:lvlText w:val=""/>
      <w:lvlJc w:val="left"/>
      <w:pPr>
        <w:ind w:left="3240" w:hanging="360"/>
      </w:pPr>
      <w:rPr>
        <w:rFonts w:ascii="Symbol" w:hAnsi="Symbol" w:hint="default"/>
      </w:rPr>
    </w:lvl>
    <w:lvl w:ilvl="4" w:tplc="515A7566">
      <w:start w:val="1"/>
      <w:numFmt w:val="bullet"/>
      <w:lvlText w:val="o"/>
      <w:lvlJc w:val="left"/>
      <w:pPr>
        <w:ind w:left="3960" w:hanging="360"/>
      </w:pPr>
      <w:rPr>
        <w:rFonts w:ascii="Courier New" w:hAnsi="Courier New" w:hint="default"/>
      </w:rPr>
    </w:lvl>
    <w:lvl w:ilvl="5" w:tplc="47EA569C">
      <w:start w:val="1"/>
      <w:numFmt w:val="bullet"/>
      <w:lvlText w:val=""/>
      <w:lvlJc w:val="left"/>
      <w:pPr>
        <w:ind w:left="4680" w:hanging="360"/>
      </w:pPr>
      <w:rPr>
        <w:rFonts w:ascii="Wingdings" w:hAnsi="Wingdings" w:hint="default"/>
      </w:rPr>
    </w:lvl>
    <w:lvl w:ilvl="6" w:tplc="FF562FAE">
      <w:start w:val="1"/>
      <w:numFmt w:val="bullet"/>
      <w:lvlText w:val=""/>
      <w:lvlJc w:val="left"/>
      <w:pPr>
        <w:ind w:left="5400" w:hanging="360"/>
      </w:pPr>
      <w:rPr>
        <w:rFonts w:ascii="Symbol" w:hAnsi="Symbol" w:hint="default"/>
      </w:rPr>
    </w:lvl>
    <w:lvl w:ilvl="7" w:tplc="7300655E">
      <w:start w:val="1"/>
      <w:numFmt w:val="bullet"/>
      <w:lvlText w:val="o"/>
      <w:lvlJc w:val="left"/>
      <w:pPr>
        <w:ind w:left="6120" w:hanging="360"/>
      </w:pPr>
      <w:rPr>
        <w:rFonts w:ascii="Courier New" w:hAnsi="Courier New" w:hint="default"/>
      </w:rPr>
    </w:lvl>
    <w:lvl w:ilvl="8" w:tplc="4832FC5C">
      <w:start w:val="1"/>
      <w:numFmt w:val="bullet"/>
      <w:lvlText w:val=""/>
      <w:lvlJc w:val="left"/>
      <w:pPr>
        <w:ind w:left="6840" w:hanging="360"/>
      </w:pPr>
      <w:rPr>
        <w:rFonts w:ascii="Wingdings" w:hAnsi="Wingdings" w:hint="default"/>
      </w:rPr>
    </w:lvl>
  </w:abstractNum>
  <w:abstractNum w:abstractNumId="40" w15:restartNumberingAfterBreak="0">
    <w:nsid w:val="7103C17F"/>
    <w:multiLevelType w:val="hybridMultilevel"/>
    <w:tmpl w:val="8AA0ACCA"/>
    <w:lvl w:ilvl="0" w:tplc="3626A314">
      <w:start w:val="1"/>
      <w:numFmt w:val="bullet"/>
      <w:lvlText w:val=""/>
      <w:lvlJc w:val="left"/>
      <w:pPr>
        <w:ind w:left="720" w:hanging="360"/>
      </w:pPr>
      <w:rPr>
        <w:rFonts w:ascii="Symbol" w:hAnsi="Symbol" w:hint="default"/>
      </w:rPr>
    </w:lvl>
    <w:lvl w:ilvl="1" w:tplc="C0E21846">
      <w:start w:val="1"/>
      <w:numFmt w:val="bullet"/>
      <w:lvlText w:val=""/>
      <w:lvlJc w:val="left"/>
      <w:pPr>
        <w:ind w:left="1080" w:hanging="360"/>
      </w:pPr>
      <w:rPr>
        <w:rFonts w:ascii="Symbol" w:hAnsi="Symbol" w:hint="default"/>
      </w:rPr>
    </w:lvl>
    <w:lvl w:ilvl="2" w:tplc="C4020BAA">
      <w:start w:val="1"/>
      <w:numFmt w:val="bullet"/>
      <w:lvlText w:val=""/>
      <w:lvlJc w:val="left"/>
      <w:pPr>
        <w:ind w:left="2160" w:hanging="360"/>
      </w:pPr>
      <w:rPr>
        <w:rFonts w:ascii="Wingdings" w:hAnsi="Wingdings" w:hint="default"/>
      </w:rPr>
    </w:lvl>
    <w:lvl w:ilvl="3" w:tplc="F3D869B4">
      <w:start w:val="1"/>
      <w:numFmt w:val="bullet"/>
      <w:lvlText w:val=""/>
      <w:lvlJc w:val="left"/>
      <w:pPr>
        <w:ind w:left="2880" w:hanging="360"/>
      </w:pPr>
      <w:rPr>
        <w:rFonts w:ascii="Symbol" w:hAnsi="Symbol" w:hint="default"/>
      </w:rPr>
    </w:lvl>
    <w:lvl w:ilvl="4" w:tplc="BE1CD446">
      <w:start w:val="1"/>
      <w:numFmt w:val="bullet"/>
      <w:lvlText w:val="o"/>
      <w:lvlJc w:val="left"/>
      <w:pPr>
        <w:ind w:left="3600" w:hanging="360"/>
      </w:pPr>
      <w:rPr>
        <w:rFonts w:ascii="Courier New" w:hAnsi="Courier New" w:hint="default"/>
      </w:rPr>
    </w:lvl>
    <w:lvl w:ilvl="5" w:tplc="3152922E">
      <w:start w:val="1"/>
      <w:numFmt w:val="bullet"/>
      <w:lvlText w:val=""/>
      <w:lvlJc w:val="left"/>
      <w:pPr>
        <w:ind w:left="4320" w:hanging="360"/>
      </w:pPr>
      <w:rPr>
        <w:rFonts w:ascii="Wingdings" w:hAnsi="Wingdings" w:hint="default"/>
      </w:rPr>
    </w:lvl>
    <w:lvl w:ilvl="6" w:tplc="85B61686">
      <w:start w:val="1"/>
      <w:numFmt w:val="bullet"/>
      <w:lvlText w:val=""/>
      <w:lvlJc w:val="left"/>
      <w:pPr>
        <w:ind w:left="5040" w:hanging="360"/>
      </w:pPr>
      <w:rPr>
        <w:rFonts w:ascii="Symbol" w:hAnsi="Symbol" w:hint="default"/>
      </w:rPr>
    </w:lvl>
    <w:lvl w:ilvl="7" w:tplc="9130688A">
      <w:start w:val="1"/>
      <w:numFmt w:val="bullet"/>
      <w:lvlText w:val="o"/>
      <w:lvlJc w:val="left"/>
      <w:pPr>
        <w:ind w:left="5760" w:hanging="360"/>
      </w:pPr>
      <w:rPr>
        <w:rFonts w:ascii="Courier New" w:hAnsi="Courier New" w:hint="default"/>
      </w:rPr>
    </w:lvl>
    <w:lvl w:ilvl="8" w:tplc="CEA62AB4">
      <w:start w:val="1"/>
      <w:numFmt w:val="bullet"/>
      <w:lvlText w:val=""/>
      <w:lvlJc w:val="left"/>
      <w:pPr>
        <w:ind w:left="6480" w:hanging="360"/>
      </w:pPr>
      <w:rPr>
        <w:rFonts w:ascii="Wingdings" w:hAnsi="Wingdings" w:hint="default"/>
      </w:rPr>
    </w:lvl>
  </w:abstractNum>
  <w:abstractNum w:abstractNumId="41" w15:restartNumberingAfterBreak="0">
    <w:nsid w:val="71CF539C"/>
    <w:multiLevelType w:val="hybridMultilevel"/>
    <w:tmpl w:val="ACB8B93C"/>
    <w:lvl w:ilvl="0" w:tplc="90CED08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462A28"/>
    <w:multiLevelType w:val="hybridMultilevel"/>
    <w:tmpl w:val="7E343112"/>
    <w:lvl w:ilvl="0" w:tplc="FFFFFFFF">
      <w:start w:val="1"/>
      <w:numFmt w:val="bullet"/>
      <w:lvlText w:val=""/>
      <w:lvlJc w:val="left"/>
      <w:pPr>
        <w:ind w:left="720" w:hanging="360"/>
      </w:pPr>
      <w:rPr>
        <w:rFonts w:ascii="Symbol" w:hAnsi="Symbol" w:hint="default"/>
      </w:rPr>
    </w:lvl>
    <w:lvl w:ilvl="1" w:tplc="1F0A322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3" w15:restartNumberingAfterBreak="0">
    <w:nsid w:val="73A149BC"/>
    <w:multiLevelType w:val="hybridMultilevel"/>
    <w:tmpl w:val="7E0616A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60873FC"/>
    <w:multiLevelType w:val="hybridMultilevel"/>
    <w:tmpl w:val="19624E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354260"/>
    <w:multiLevelType w:val="hybridMultilevel"/>
    <w:tmpl w:val="DAD4ACD0"/>
    <w:lvl w:ilvl="0" w:tplc="FFFFFFFF">
      <w:start w:val="1"/>
      <w:numFmt w:val="bullet"/>
      <w:lvlText w:val=""/>
      <w:lvlJc w:val="left"/>
      <w:pPr>
        <w:ind w:left="720" w:hanging="360"/>
      </w:pPr>
      <w:rPr>
        <w:rFonts w:ascii="Symbol" w:hAnsi="Symbol" w:hint="default"/>
      </w:rPr>
    </w:lvl>
    <w:lvl w:ilvl="1" w:tplc="2D0CB1BC">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7B0F4485"/>
    <w:multiLevelType w:val="hybridMultilevel"/>
    <w:tmpl w:val="D7403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85EC73"/>
    <w:multiLevelType w:val="hybridMultilevel"/>
    <w:tmpl w:val="7AE4D8B8"/>
    <w:lvl w:ilvl="0" w:tplc="138A0DA0">
      <w:start w:val="1"/>
      <w:numFmt w:val="bullet"/>
      <w:lvlText w:val=""/>
      <w:lvlJc w:val="left"/>
      <w:pPr>
        <w:ind w:left="720" w:hanging="360"/>
      </w:pPr>
      <w:rPr>
        <w:rFonts w:ascii="Symbol" w:hAnsi="Symbol" w:hint="default"/>
      </w:rPr>
    </w:lvl>
    <w:lvl w:ilvl="1" w:tplc="1EAAC6CE">
      <w:start w:val="1"/>
      <w:numFmt w:val="bullet"/>
      <w:lvlText w:val=""/>
      <w:lvlJc w:val="left"/>
      <w:pPr>
        <w:ind w:left="1080" w:hanging="360"/>
      </w:pPr>
      <w:rPr>
        <w:rFonts w:ascii="Symbol" w:hAnsi="Symbol" w:hint="default"/>
      </w:rPr>
    </w:lvl>
    <w:lvl w:ilvl="2" w:tplc="5436F8A0">
      <w:start w:val="1"/>
      <w:numFmt w:val="bullet"/>
      <w:lvlText w:val=""/>
      <w:lvlJc w:val="left"/>
      <w:pPr>
        <w:ind w:left="2160" w:hanging="360"/>
      </w:pPr>
      <w:rPr>
        <w:rFonts w:ascii="Wingdings" w:hAnsi="Wingdings" w:hint="default"/>
      </w:rPr>
    </w:lvl>
    <w:lvl w:ilvl="3" w:tplc="A2DA1A9E">
      <w:start w:val="1"/>
      <w:numFmt w:val="bullet"/>
      <w:lvlText w:val=""/>
      <w:lvlJc w:val="left"/>
      <w:pPr>
        <w:ind w:left="2880" w:hanging="360"/>
      </w:pPr>
      <w:rPr>
        <w:rFonts w:ascii="Symbol" w:hAnsi="Symbol" w:hint="default"/>
      </w:rPr>
    </w:lvl>
    <w:lvl w:ilvl="4" w:tplc="62C82472">
      <w:start w:val="1"/>
      <w:numFmt w:val="bullet"/>
      <w:lvlText w:val="o"/>
      <w:lvlJc w:val="left"/>
      <w:pPr>
        <w:ind w:left="3600" w:hanging="360"/>
      </w:pPr>
      <w:rPr>
        <w:rFonts w:ascii="Courier New" w:hAnsi="Courier New" w:hint="default"/>
      </w:rPr>
    </w:lvl>
    <w:lvl w:ilvl="5" w:tplc="97C29BC0">
      <w:start w:val="1"/>
      <w:numFmt w:val="bullet"/>
      <w:lvlText w:val=""/>
      <w:lvlJc w:val="left"/>
      <w:pPr>
        <w:ind w:left="4320" w:hanging="360"/>
      </w:pPr>
      <w:rPr>
        <w:rFonts w:ascii="Wingdings" w:hAnsi="Wingdings" w:hint="default"/>
      </w:rPr>
    </w:lvl>
    <w:lvl w:ilvl="6" w:tplc="C526BA3E">
      <w:start w:val="1"/>
      <w:numFmt w:val="bullet"/>
      <w:lvlText w:val=""/>
      <w:lvlJc w:val="left"/>
      <w:pPr>
        <w:ind w:left="5040" w:hanging="360"/>
      </w:pPr>
      <w:rPr>
        <w:rFonts w:ascii="Symbol" w:hAnsi="Symbol" w:hint="default"/>
      </w:rPr>
    </w:lvl>
    <w:lvl w:ilvl="7" w:tplc="7562AB28">
      <w:start w:val="1"/>
      <w:numFmt w:val="bullet"/>
      <w:lvlText w:val="o"/>
      <w:lvlJc w:val="left"/>
      <w:pPr>
        <w:ind w:left="5760" w:hanging="360"/>
      </w:pPr>
      <w:rPr>
        <w:rFonts w:ascii="Courier New" w:hAnsi="Courier New" w:hint="default"/>
      </w:rPr>
    </w:lvl>
    <w:lvl w:ilvl="8" w:tplc="BE5AF57C">
      <w:start w:val="1"/>
      <w:numFmt w:val="bullet"/>
      <w:lvlText w:val=""/>
      <w:lvlJc w:val="left"/>
      <w:pPr>
        <w:ind w:left="6480" w:hanging="360"/>
      </w:pPr>
      <w:rPr>
        <w:rFonts w:ascii="Wingdings" w:hAnsi="Wingdings" w:hint="default"/>
      </w:rPr>
    </w:lvl>
  </w:abstractNum>
  <w:num w:numId="1" w16cid:durableId="1166703299">
    <w:abstractNumId w:val="13"/>
  </w:num>
  <w:num w:numId="2" w16cid:durableId="1509951803">
    <w:abstractNumId w:val="39"/>
  </w:num>
  <w:num w:numId="3" w16cid:durableId="1233660628">
    <w:abstractNumId w:val="12"/>
  </w:num>
  <w:num w:numId="4" w16cid:durableId="797718391">
    <w:abstractNumId w:val="35"/>
  </w:num>
  <w:num w:numId="5" w16cid:durableId="25907384">
    <w:abstractNumId w:val="24"/>
  </w:num>
  <w:num w:numId="6" w16cid:durableId="170536967">
    <w:abstractNumId w:val="25"/>
  </w:num>
  <w:num w:numId="7" w16cid:durableId="1461801861">
    <w:abstractNumId w:val="15"/>
  </w:num>
  <w:num w:numId="8" w16cid:durableId="1786385517">
    <w:abstractNumId w:val="22"/>
  </w:num>
  <w:num w:numId="9" w16cid:durableId="579288780">
    <w:abstractNumId w:val="28"/>
  </w:num>
  <w:num w:numId="10" w16cid:durableId="63185501">
    <w:abstractNumId w:val="10"/>
  </w:num>
  <w:num w:numId="11" w16cid:durableId="351539598">
    <w:abstractNumId w:val="7"/>
  </w:num>
  <w:num w:numId="12" w16cid:durableId="1733120939">
    <w:abstractNumId w:val="4"/>
  </w:num>
  <w:num w:numId="13" w16cid:durableId="1802183672">
    <w:abstractNumId w:val="2"/>
  </w:num>
  <w:num w:numId="14" w16cid:durableId="5331364">
    <w:abstractNumId w:val="40"/>
  </w:num>
  <w:num w:numId="15" w16cid:durableId="670185582">
    <w:abstractNumId w:val="31"/>
  </w:num>
  <w:num w:numId="16" w16cid:durableId="1218515926">
    <w:abstractNumId w:val="47"/>
  </w:num>
  <w:num w:numId="17" w16cid:durableId="645863312">
    <w:abstractNumId w:val="26"/>
  </w:num>
  <w:num w:numId="18" w16cid:durableId="912813789">
    <w:abstractNumId w:val="34"/>
  </w:num>
  <w:num w:numId="19" w16cid:durableId="625358655">
    <w:abstractNumId w:val="19"/>
  </w:num>
  <w:num w:numId="20" w16cid:durableId="1173881375">
    <w:abstractNumId w:val="17"/>
  </w:num>
  <w:num w:numId="21" w16cid:durableId="2067758724">
    <w:abstractNumId w:val="37"/>
  </w:num>
  <w:num w:numId="22" w16cid:durableId="1016731289">
    <w:abstractNumId w:val="21"/>
  </w:num>
  <w:num w:numId="23" w16cid:durableId="274796966">
    <w:abstractNumId w:val="16"/>
  </w:num>
  <w:num w:numId="24" w16cid:durableId="1715734362">
    <w:abstractNumId w:val="30"/>
  </w:num>
  <w:num w:numId="25" w16cid:durableId="1740439905">
    <w:abstractNumId w:val="33"/>
  </w:num>
  <w:num w:numId="26" w16cid:durableId="544490618">
    <w:abstractNumId w:val="38"/>
  </w:num>
  <w:num w:numId="27" w16cid:durableId="198591173">
    <w:abstractNumId w:val="14"/>
  </w:num>
  <w:num w:numId="28" w16cid:durableId="1124226530">
    <w:abstractNumId w:val="3"/>
  </w:num>
  <w:num w:numId="29" w16cid:durableId="338848791">
    <w:abstractNumId w:val="46"/>
  </w:num>
  <w:num w:numId="30" w16cid:durableId="1799059248">
    <w:abstractNumId w:val="43"/>
  </w:num>
  <w:num w:numId="31" w16cid:durableId="1928683736">
    <w:abstractNumId w:val="6"/>
  </w:num>
  <w:num w:numId="32" w16cid:durableId="259798989">
    <w:abstractNumId w:val="41"/>
  </w:num>
  <w:num w:numId="33" w16cid:durableId="1146162611">
    <w:abstractNumId w:val="23"/>
  </w:num>
  <w:num w:numId="34" w16cid:durableId="153381782">
    <w:abstractNumId w:val="36"/>
  </w:num>
  <w:num w:numId="35" w16cid:durableId="410734509">
    <w:abstractNumId w:val="32"/>
  </w:num>
  <w:num w:numId="36" w16cid:durableId="2054573621">
    <w:abstractNumId w:val="5"/>
  </w:num>
  <w:num w:numId="37" w16cid:durableId="1866285520">
    <w:abstractNumId w:val="1"/>
  </w:num>
  <w:num w:numId="38" w16cid:durableId="784662559">
    <w:abstractNumId w:val="27"/>
  </w:num>
  <w:num w:numId="39" w16cid:durableId="1007513149">
    <w:abstractNumId w:val="0"/>
  </w:num>
  <w:num w:numId="40" w16cid:durableId="71436344">
    <w:abstractNumId w:val="8"/>
  </w:num>
  <w:num w:numId="41" w16cid:durableId="183249134">
    <w:abstractNumId w:val="18"/>
  </w:num>
  <w:num w:numId="42" w16cid:durableId="368799364">
    <w:abstractNumId w:val="11"/>
  </w:num>
  <w:num w:numId="43" w16cid:durableId="818880643">
    <w:abstractNumId w:val="45"/>
  </w:num>
  <w:num w:numId="44" w16cid:durableId="1999455928">
    <w:abstractNumId w:val="42"/>
  </w:num>
  <w:num w:numId="45" w16cid:durableId="1954942541">
    <w:abstractNumId w:val="20"/>
  </w:num>
  <w:num w:numId="46" w16cid:durableId="1624965669">
    <w:abstractNumId w:val="44"/>
  </w:num>
  <w:num w:numId="47" w16cid:durableId="1549996403">
    <w:abstractNumId w:val="9"/>
  </w:num>
  <w:num w:numId="48" w16cid:durableId="162012817">
    <w:abstractNumId w:val="2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274B5D"/>
    <w:rsid w:val="00005B5E"/>
    <w:rsid w:val="0000606D"/>
    <w:rsid w:val="0002240F"/>
    <w:rsid w:val="00031106"/>
    <w:rsid w:val="000355BD"/>
    <w:rsid w:val="0003583D"/>
    <w:rsid w:val="00062E97"/>
    <w:rsid w:val="00063EF5"/>
    <w:rsid w:val="00064285"/>
    <w:rsid w:val="00077E97"/>
    <w:rsid w:val="00080CF6"/>
    <w:rsid w:val="00081CCF"/>
    <w:rsid w:val="00081FC1"/>
    <w:rsid w:val="000A1D6F"/>
    <w:rsid w:val="000A6803"/>
    <w:rsid w:val="000A6C71"/>
    <w:rsid w:val="000A751F"/>
    <w:rsid w:val="000B073E"/>
    <w:rsid w:val="000B60AE"/>
    <w:rsid w:val="000B6326"/>
    <w:rsid w:val="000C1D15"/>
    <w:rsid w:val="000C2D58"/>
    <w:rsid w:val="000C38BA"/>
    <w:rsid w:val="000D51BB"/>
    <w:rsid w:val="000F18AF"/>
    <w:rsid w:val="000F487F"/>
    <w:rsid w:val="000F74CE"/>
    <w:rsid w:val="000F759F"/>
    <w:rsid w:val="0011375A"/>
    <w:rsid w:val="00136B59"/>
    <w:rsid w:val="00143AD7"/>
    <w:rsid w:val="00143F67"/>
    <w:rsid w:val="001464FE"/>
    <w:rsid w:val="00163067"/>
    <w:rsid w:val="001653C2"/>
    <w:rsid w:val="00165FB4"/>
    <w:rsid w:val="0016615B"/>
    <w:rsid w:val="00191542"/>
    <w:rsid w:val="00192DDA"/>
    <w:rsid w:val="00194AAC"/>
    <w:rsid w:val="00197723"/>
    <w:rsid w:val="001A4000"/>
    <w:rsid w:val="001A42AA"/>
    <w:rsid w:val="001A4D4D"/>
    <w:rsid w:val="001B0BD6"/>
    <w:rsid w:val="001B1439"/>
    <w:rsid w:val="001B507D"/>
    <w:rsid w:val="001B7B44"/>
    <w:rsid w:val="001C24FD"/>
    <w:rsid w:val="001C6B26"/>
    <w:rsid w:val="001D0AEA"/>
    <w:rsid w:val="001E083C"/>
    <w:rsid w:val="001E4C86"/>
    <w:rsid w:val="002059F9"/>
    <w:rsid w:val="00210F7E"/>
    <w:rsid w:val="00210FB6"/>
    <w:rsid w:val="002111E2"/>
    <w:rsid w:val="00212780"/>
    <w:rsid w:val="00220830"/>
    <w:rsid w:val="0023532D"/>
    <w:rsid w:val="00247E38"/>
    <w:rsid w:val="00251D43"/>
    <w:rsid w:val="00260B2C"/>
    <w:rsid w:val="00264059"/>
    <w:rsid w:val="00264527"/>
    <w:rsid w:val="00267A83"/>
    <w:rsid w:val="00281609"/>
    <w:rsid w:val="002961F9"/>
    <w:rsid w:val="002B5BA2"/>
    <w:rsid w:val="002B62EF"/>
    <w:rsid w:val="002B6FC7"/>
    <w:rsid w:val="002C1DA5"/>
    <w:rsid w:val="002C2E89"/>
    <w:rsid w:val="00310893"/>
    <w:rsid w:val="00312259"/>
    <w:rsid w:val="003155F5"/>
    <w:rsid w:val="00315FDC"/>
    <w:rsid w:val="00316EF1"/>
    <w:rsid w:val="003174FE"/>
    <w:rsid w:val="00324746"/>
    <w:rsid w:val="00331649"/>
    <w:rsid w:val="00333133"/>
    <w:rsid w:val="0033752E"/>
    <w:rsid w:val="003426EA"/>
    <w:rsid w:val="0034325A"/>
    <w:rsid w:val="003455E7"/>
    <w:rsid w:val="003504F5"/>
    <w:rsid w:val="003542E0"/>
    <w:rsid w:val="0035789A"/>
    <w:rsid w:val="003773DD"/>
    <w:rsid w:val="00386BCE"/>
    <w:rsid w:val="00393BF9"/>
    <w:rsid w:val="003A4338"/>
    <w:rsid w:val="003A55B5"/>
    <w:rsid w:val="003A5756"/>
    <w:rsid w:val="003C0438"/>
    <w:rsid w:val="003C188A"/>
    <w:rsid w:val="003C1944"/>
    <w:rsid w:val="003E40EE"/>
    <w:rsid w:val="003F19EB"/>
    <w:rsid w:val="003F4410"/>
    <w:rsid w:val="00401DDE"/>
    <w:rsid w:val="00403E7F"/>
    <w:rsid w:val="004074AA"/>
    <w:rsid w:val="00416B24"/>
    <w:rsid w:val="00416E27"/>
    <w:rsid w:val="0041DCDF"/>
    <w:rsid w:val="00420659"/>
    <w:rsid w:val="004242C4"/>
    <w:rsid w:val="00434DCB"/>
    <w:rsid w:val="004377B2"/>
    <w:rsid w:val="00440DFB"/>
    <w:rsid w:val="00443A08"/>
    <w:rsid w:val="00444AD7"/>
    <w:rsid w:val="00445164"/>
    <w:rsid w:val="004500F2"/>
    <w:rsid w:val="00454F2B"/>
    <w:rsid w:val="00461E2C"/>
    <w:rsid w:val="004655EB"/>
    <w:rsid w:val="00467B1F"/>
    <w:rsid w:val="00484299"/>
    <w:rsid w:val="0049133D"/>
    <w:rsid w:val="004A61C1"/>
    <w:rsid w:val="004A7740"/>
    <w:rsid w:val="004C39BE"/>
    <w:rsid w:val="004D0619"/>
    <w:rsid w:val="004D2B73"/>
    <w:rsid w:val="00500921"/>
    <w:rsid w:val="00502379"/>
    <w:rsid w:val="00511C60"/>
    <w:rsid w:val="005165A7"/>
    <w:rsid w:val="00532EC8"/>
    <w:rsid w:val="005442BC"/>
    <w:rsid w:val="0055182D"/>
    <w:rsid w:val="0055304C"/>
    <w:rsid w:val="00556A2E"/>
    <w:rsid w:val="00556A54"/>
    <w:rsid w:val="00561F51"/>
    <w:rsid w:val="0056232E"/>
    <w:rsid w:val="00565B8A"/>
    <w:rsid w:val="00565DBF"/>
    <w:rsid w:val="005663CA"/>
    <w:rsid w:val="005701B4"/>
    <w:rsid w:val="00571D62"/>
    <w:rsid w:val="00572C2E"/>
    <w:rsid w:val="00574EFC"/>
    <w:rsid w:val="00575F60"/>
    <w:rsid w:val="0059288E"/>
    <w:rsid w:val="005A0AE0"/>
    <w:rsid w:val="005A40C7"/>
    <w:rsid w:val="005A7AF0"/>
    <w:rsid w:val="005B0039"/>
    <w:rsid w:val="005C27B6"/>
    <w:rsid w:val="005C5BE7"/>
    <w:rsid w:val="005D5654"/>
    <w:rsid w:val="005D5B09"/>
    <w:rsid w:val="005F4BC0"/>
    <w:rsid w:val="00605A28"/>
    <w:rsid w:val="00617DF3"/>
    <w:rsid w:val="00620037"/>
    <w:rsid w:val="00624FAC"/>
    <w:rsid w:val="006262A8"/>
    <w:rsid w:val="006273DF"/>
    <w:rsid w:val="006337F4"/>
    <w:rsid w:val="00641521"/>
    <w:rsid w:val="0064670C"/>
    <w:rsid w:val="0065068D"/>
    <w:rsid w:val="00682931"/>
    <w:rsid w:val="006B38C2"/>
    <w:rsid w:val="006C08F4"/>
    <w:rsid w:val="006C2A23"/>
    <w:rsid w:val="006D2532"/>
    <w:rsid w:val="006E0583"/>
    <w:rsid w:val="006E4190"/>
    <w:rsid w:val="006E786A"/>
    <w:rsid w:val="006F2AC6"/>
    <w:rsid w:val="006F41AE"/>
    <w:rsid w:val="0071569B"/>
    <w:rsid w:val="0072065C"/>
    <w:rsid w:val="00722607"/>
    <w:rsid w:val="00723E1D"/>
    <w:rsid w:val="007274EE"/>
    <w:rsid w:val="0073659B"/>
    <w:rsid w:val="0073684F"/>
    <w:rsid w:val="00742622"/>
    <w:rsid w:val="00742EF2"/>
    <w:rsid w:val="0074326C"/>
    <w:rsid w:val="0074457F"/>
    <w:rsid w:val="00744CC7"/>
    <w:rsid w:val="00745224"/>
    <w:rsid w:val="007516CF"/>
    <w:rsid w:val="007546CA"/>
    <w:rsid w:val="00755EF8"/>
    <w:rsid w:val="0075638F"/>
    <w:rsid w:val="00764D6E"/>
    <w:rsid w:val="007704CE"/>
    <w:rsid w:val="00774105"/>
    <w:rsid w:val="0077778F"/>
    <w:rsid w:val="007807AC"/>
    <w:rsid w:val="00782329"/>
    <w:rsid w:val="0078346F"/>
    <w:rsid w:val="00785510"/>
    <w:rsid w:val="007A4F78"/>
    <w:rsid w:val="007A7398"/>
    <w:rsid w:val="007B292F"/>
    <w:rsid w:val="007C0167"/>
    <w:rsid w:val="007D1CB9"/>
    <w:rsid w:val="007D3DBC"/>
    <w:rsid w:val="007D635B"/>
    <w:rsid w:val="007E490F"/>
    <w:rsid w:val="007F250A"/>
    <w:rsid w:val="00805988"/>
    <w:rsid w:val="00813062"/>
    <w:rsid w:val="0081507F"/>
    <w:rsid w:val="00816494"/>
    <w:rsid w:val="00817D4C"/>
    <w:rsid w:val="00821914"/>
    <w:rsid w:val="0082430E"/>
    <w:rsid w:val="00837873"/>
    <w:rsid w:val="0084441C"/>
    <w:rsid w:val="00850C34"/>
    <w:rsid w:val="008539CE"/>
    <w:rsid w:val="008976D5"/>
    <w:rsid w:val="008A0724"/>
    <w:rsid w:val="008A2A82"/>
    <w:rsid w:val="008A7883"/>
    <w:rsid w:val="008B1AD1"/>
    <w:rsid w:val="008B7162"/>
    <w:rsid w:val="008C0F83"/>
    <w:rsid w:val="008C1942"/>
    <w:rsid w:val="008C430C"/>
    <w:rsid w:val="008E24AA"/>
    <w:rsid w:val="008E2613"/>
    <w:rsid w:val="008E2DB7"/>
    <w:rsid w:val="008F0D8D"/>
    <w:rsid w:val="008F23EC"/>
    <w:rsid w:val="008F6561"/>
    <w:rsid w:val="008F7EF9"/>
    <w:rsid w:val="00921B22"/>
    <w:rsid w:val="00930613"/>
    <w:rsid w:val="00931DB5"/>
    <w:rsid w:val="009449E5"/>
    <w:rsid w:val="00951CE2"/>
    <w:rsid w:val="00952349"/>
    <w:rsid w:val="00953D03"/>
    <w:rsid w:val="00965479"/>
    <w:rsid w:val="0097451B"/>
    <w:rsid w:val="009866BA"/>
    <w:rsid w:val="00987AC9"/>
    <w:rsid w:val="00987F82"/>
    <w:rsid w:val="009946DE"/>
    <w:rsid w:val="009A66F5"/>
    <w:rsid w:val="009B2994"/>
    <w:rsid w:val="009C20AF"/>
    <w:rsid w:val="009D2FCF"/>
    <w:rsid w:val="009D3E44"/>
    <w:rsid w:val="00A127E4"/>
    <w:rsid w:val="00A15987"/>
    <w:rsid w:val="00A21BCD"/>
    <w:rsid w:val="00A23070"/>
    <w:rsid w:val="00A3234A"/>
    <w:rsid w:val="00A33F62"/>
    <w:rsid w:val="00A3781F"/>
    <w:rsid w:val="00A43ED1"/>
    <w:rsid w:val="00A473B8"/>
    <w:rsid w:val="00A56D24"/>
    <w:rsid w:val="00A57E66"/>
    <w:rsid w:val="00A611D1"/>
    <w:rsid w:val="00A64D54"/>
    <w:rsid w:val="00A818F8"/>
    <w:rsid w:val="00A86472"/>
    <w:rsid w:val="00A87000"/>
    <w:rsid w:val="00A87DB4"/>
    <w:rsid w:val="00A910C0"/>
    <w:rsid w:val="00A953F4"/>
    <w:rsid w:val="00AB1824"/>
    <w:rsid w:val="00AB4C29"/>
    <w:rsid w:val="00AC4F78"/>
    <w:rsid w:val="00AC61C1"/>
    <w:rsid w:val="00AC71D5"/>
    <w:rsid w:val="00AD21DE"/>
    <w:rsid w:val="00AD5C30"/>
    <w:rsid w:val="00AE2BB7"/>
    <w:rsid w:val="00AF7557"/>
    <w:rsid w:val="00AF7FD5"/>
    <w:rsid w:val="00B00F46"/>
    <w:rsid w:val="00B0226B"/>
    <w:rsid w:val="00B026DC"/>
    <w:rsid w:val="00B05761"/>
    <w:rsid w:val="00B07398"/>
    <w:rsid w:val="00B11142"/>
    <w:rsid w:val="00B16DC4"/>
    <w:rsid w:val="00B214E9"/>
    <w:rsid w:val="00B21F4E"/>
    <w:rsid w:val="00B352ED"/>
    <w:rsid w:val="00B362EC"/>
    <w:rsid w:val="00B50937"/>
    <w:rsid w:val="00B53C56"/>
    <w:rsid w:val="00B638C8"/>
    <w:rsid w:val="00B71E41"/>
    <w:rsid w:val="00B7313F"/>
    <w:rsid w:val="00B75C60"/>
    <w:rsid w:val="00B804B3"/>
    <w:rsid w:val="00B80EB3"/>
    <w:rsid w:val="00B9690B"/>
    <w:rsid w:val="00BA158E"/>
    <w:rsid w:val="00BC066D"/>
    <w:rsid w:val="00BC3884"/>
    <w:rsid w:val="00BC49AD"/>
    <w:rsid w:val="00BC570B"/>
    <w:rsid w:val="00BC62C3"/>
    <w:rsid w:val="00BD05AC"/>
    <w:rsid w:val="00BD2E0D"/>
    <w:rsid w:val="00BF01FF"/>
    <w:rsid w:val="00BF476D"/>
    <w:rsid w:val="00BF5795"/>
    <w:rsid w:val="00C02F53"/>
    <w:rsid w:val="00C07A51"/>
    <w:rsid w:val="00C2057F"/>
    <w:rsid w:val="00C22B5E"/>
    <w:rsid w:val="00C24683"/>
    <w:rsid w:val="00C42E5C"/>
    <w:rsid w:val="00C44C33"/>
    <w:rsid w:val="00C52CD7"/>
    <w:rsid w:val="00C545BD"/>
    <w:rsid w:val="00C74565"/>
    <w:rsid w:val="00C76066"/>
    <w:rsid w:val="00C90578"/>
    <w:rsid w:val="00CA2C80"/>
    <w:rsid w:val="00CA7A66"/>
    <w:rsid w:val="00CB5FDD"/>
    <w:rsid w:val="00CB6E19"/>
    <w:rsid w:val="00CC0305"/>
    <w:rsid w:val="00CC7EC7"/>
    <w:rsid w:val="00CC7F29"/>
    <w:rsid w:val="00CD480C"/>
    <w:rsid w:val="00CD70FB"/>
    <w:rsid w:val="00CD743E"/>
    <w:rsid w:val="00CE3712"/>
    <w:rsid w:val="00CF2058"/>
    <w:rsid w:val="00CF4E38"/>
    <w:rsid w:val="00D0695C"/>
    <w:rsid w:val="00D0777C"/>
    <w:rsid w:val="00D308C1"/>
    <w:rsid w:val="00D31144"/>
    <w:rsid w:val="00D338B2"/>
    <w:rsid w:val="00D5514A"/>
    <w:rsid w:val="00D653F2"/>
    <w:rsid w:val="00D721AE"/>
    <w:rsid w:val="00D800DA"/>
    <w:rsid w:val="00D91983"/>
    <w:rsid w:val="00D9368B"/>
    <w:rsid w:val="00DA051F"/>
    <w:rsid w:val="00DA2CCC"/>
    <w:rsid w:val="00DA3C31"/>
    <w:rsid w:val="00DC4DA6"/>
    <w:rsid w:val="00DD0AC6"/>
    <w:rsid w:val="00DF6BB1"/>
    <w:rsid w:val="00DF786D"/>
    <w:rsid w:val="00E02D08"/>
    <w:rsid w:val="00E03A0D"/>
    <w:rsid w:val="00E04333"/>
    <w:rsid w:val="00E0A790"/>
    <w:rsid w:val="00E1158C"/>
    <w:rsid w:val="00E21FDA"/>
    <w:rsid w:val="00E30E08"/>
    <w:rsid w:val="00E405B0"/>
    <w:rsid w:val="00E407B9"/>
    <w:rsid w:val="00E468A9"/>
    <w:rsid w:val="00E53D35"/>
    <w:rsid w:val="00E75EC0"/>
    <w:rsid w:val="00E762A5"/>
    <w:rsid w:val="00E80122"/>
    <w:rsid w:val="00E822B4"/>
    <w:rsid w:val="00E82A22"/>
    <w:rsid w:val="00E83419"/>
    <w:rsid w:val="00EA360E"/>
    <w:rsid w:val="00EA6A6C"/>
    <w:rsid w:val="00EB4E58"/>
    <w:rsid w:val="00EB5823"/>
    <w:rsid w:val="00EB7DE6"/>
    <w:rsid w:val="00EC5822"/>
    <w:rsid w:val="00ED2200"/>
    <w:rsid w:val="00ED2366"/>
    <w:rsid w:val="00ED6A07"/>
    <w:rsid w:val="00EE2F01"/>
    <w:rsid w:val="00EE3BC4"/>
    <w:rsid w:val="00EE6D8B"/>
    <w:rsid w:val="00EE6FA4"/>
    <w:rsid w:val="00EF6724"/>
    <w:rsid w:val="00F10325"/>
    <w:rsid w:val="00F16488"/>
    <w:rsid w:val="00F16CB6"/>
    <w:rsid w:val="00F441AF"/>
    <w:rsid w:val="00F51371"/>
    <w:rsid w:val="00F5223E"/>
    <w:rsid w:val="00F5655A"/>
    <w:rsid w:val="00F60840"/>
    <w:rsid w:val="00F661D2"/>
    <w:rsid w:val="00F7731C"/>
    <w:rsid w:val="00F817CF"/>
    <w:rsid w:val="00F81F23"/>
    <w:rsid w:val="00F84646"/>
    <w:rsid w:val="00F86165"/>
    <w:rsid w:val="00F9657F"/>
    <w:rsid w:val="00FA63E1"/>
    <w:rsid w:val="00FB4800"/>
    <w:rsid w:val="00FB7878"/>
    <w:rsid w:val="00FB79EA"/>
    <w:rsid w:val="00FC1DDC"/>
    <w:rsid w:val="00FD1356"/>
    <w:rsid w:val="00FD4A98"/>
    <w:rsid w:val="00FE2D6B"/>
    <w:rsid w:val="00FE4D81"/>
    <w:rsid w:val="00FF1838"/>
    <w:rsid w:val="014D3938"/>
    <w:rsid w:val="014E62CE"/>
    <w:rsid w:val="0173C17A"/>
    <w:rsid w:val="0192A317"/>
    <w:rsid w:val="01A71E3F"/>
    <w:rsid w:val="0200EB14"/>
    <w:rsid w:val="0245809F"/>
    <w:rsid w:val="032975CE"/>
    <w:rsid w:val="03386F75"/>
    <w:rsid w:val="034E4EB4"/>
    <w:rsid w:val="03A51EBF"/>
    <w:rsid w:val="03A93441"/>
    <w:rsid w:val="040219F1"/>
    <w:rsid w:val="04066577"/>
    <w:rsid w:val="049A069B"/>
    <w:rsid w:val="05242241"/>
    <w:rsid w:val="05285372"/>
    <w:rsid w:val="0531EE5C"/>
    <w:rsid w:val="0555AE9E"/>
    <w:rsid w:val="056B49A4"/>
    <w:rsid w:val="05813A9C"/>
    <w:rsid w:val="05A235D8"/>
    <w:rsid w:val="05BD7476"/>
    <w:rsid w:val="05E319A0"/>
    <w:rsid w:val="060C9CCA"/>
    <w:rsid w:val="0613BBC2"/>
    <w:rsid w:val="061F667C"/>
    <w:rsid w:val="0620AA5B"/>
    <w:rsid w:val="068E4AB8"/>
    <w:rsid w:val="06A762F0"/>
    <w:rsid w:val="06DB0C78"/>
    <w:rsid w:val="06DEA36C"/>
    <w:rsid w:val="06E8D03C"/>
    <w:rsid w:val="06F2FCF5"/>
    <w:rsid w:val="07C059E4"/>
    <w:rsid w:val="07CADC34"/>
    <w:rsid w:val="07D67C24"/>
    <w:rsid w:val="08017DB3"/>
    <w:rsid w:val="0829DBA6"/>
    <w:rsid w:val="089A7E05"/>
    <w:rsid w:val="089FE3BC"/>
    <w:rsid w:val="08C63E56"/>
    <w:rsid w:val="09443D8C"/>
    <w:rsid w:val="09DB66F3"/>
    <w:rsid w:val="09EE43EE"/>
    <w:rsid w:val="0A062A8C"/>
    <w:rsid w:val="0A2367FC"/>
    <w:rsid w:val="0A26883F"/>
    <w:rsid w:val="0A5C7E9E"/>
    <w:rsid w:val="0A619D99"/>
    <w:rsid w:val="0A7039B7"/>
    <w:rsid w:val="0A8D091D"/>
    <w:rsid w:val="0AB0A372"/>
    <w:rsid w:val="0ACA70E5"/>
    <w:rsid w:val="0B793943"/>
    <w:rsid w:val="0B9DBCDF"/>
    <w:rsid w:val="0C045CE4"/>
    <w:rsid w:val="0C158A1A"/>
    <w:rsid w:val="0C2E57CF"/>
    <w:rsid w:val="0C3CDE11"/>
    <w:rsid w:val="0C7BDE4E"/>
    <w:rsid w:val="0CEB6742"/>
    <w:rsid w:val="0CEFFDCE"/>
    <w:rsid w:val="0CF79145"/>
    <w:rsid w:val="0D269E1D"/>
    <w:rsid w:val="0D28ECC2"/>
    <w:rsid w:val="0D607C6B"/>
    <w:rsid w:val="0DA3F4D1"/>
    <w:rsid w:val="0DD4E7CE"/>
    <w:rsid w:val="0E18F9A5"/>
    <w:rsid w:val="0E58470C"/>
    <w:rsid w:val="0EBC2E4E"/>
    <w:rsid w:val="0EE08591"/>
    <w:rsid w:val="0EF43FBC"/>
    <w:rsid w:val="0F51913A"/>
    <w:rsid w:val="0F6AC1D9"/>
    <w:rsid w:val="0FA5BEF0"/>
    <w:rsid w:val="10279E90"/>
    <w:rsid w:val="10CA7A61"/>
    <w:rsid w:val="111E2412"/>
    <w:rsid w:val="113CB92B"/>
    <w:rsid w:val="114F4F71"/>
    <w:rsid w:val="11573CF7"/>
    <w:rsid w:val="1176694C"/>
    <w:rsid w:val="11A480FC"/>
    <w:rsid w:val="11C36EF1"/>
    <w:rsid w:val="12827A57"/>
    <w:rsid w:val="128C631A"/>
    <w:rsid w:val="12EE823D"/>
    <w:rsid w:val="12EF774D"/>
    <w:rsid w:val="130754FF"/>
    <w:rsid w:val="13097E56"/>
    <w:rsid w:val="133CF8D2"/>
    <w:rsid w:val="135AAE42"/>
    <w:rsid w:val="13765476"/>
    <w:rsid w:val="13930C3F"/>
    <w:rsid w:val="1435E5B2"/>
    <w:rsid w:val="148EDDB9"/>
    <w:rsid w:val="14E2C70B"/>
    <w:rsid w:val="152E039D"/>
    <w:rsid w:val="1558AF7F"/>
    <w:rsid w:val="155A35B6"/>
    <w:rsid w:val="155CC34B"/>
    <w:rsid w:val="1561F19F"/>
    <w:rsid w:val="162AAE1A"/>
    <w:rsid w:val="162FF753"/>
    <w:rsid w:val="16FD5B2A"/>
    <w:rsid w:val="174091E9"/>
    <w:rsid w:val="177E8430"/>
    <w:rsid w:val="17DAE95B"/>
    <w:rsid w:val="188705B2"/>
    <w:rsid w:val="1891D678"/>
    <w:rsid w:val="189AB1BE"/>
    <w:rsid w:val="18EBE9AE"/>
    <w:rsid w:val="18EC87F8"/>
    <w:rsid w:val="191F5D14"/>
    <w:rsid w:val="193617E2"/>
    <w:rsid w:val="193D1284"/>
    <w:rsid w:val="19717A53"/>
    <w:rsid w:val="1A26CAFB"/>
    <w:rsid w:val="1A57191B"/>
    <w:rsid w:val="1ABDAABD"/>
    <w:rsid w:val="1ABFD7EF"/>
    <w:rsid w:val="1B3CCC70"/>
    <w:rsid w:val="1B6B8288"/>
    <w:rsid w:val="1B8A14F0"/>
    <w:rsid w:val="1BE4D9DE"/>
    <w:rsid w:val="1BFDD650"/>
    <w:rsid w:val="1C99EF9E"/>
    <w:rsid w:val="1D6C9CAE"/>
    <w:rsid w:val="1DE210E2"/>
    <w:rsid w:val="1E1FBE3F"/>
    <w:rsid w:val="1E2CD631"/>
    <w:rsid w:val="1E7F112D"/>
    <w:rsid w:val="1EB6BD0E"/>
    <w:rsid w:val="1ED7BC89"/>
    <w:rsid w:val="1F005D29"/>
    <w:rsid w:val="1F493EF6"/>
    <w:rsid w:val="1F7A1305"/>
    <w:rsid w:val="1F8639DC"/>
    <w:rsid w:val="1F973A2E"/>
    <w:rsid w:val="1FB40AFA"/>
    <w:rsid w:val="2019A1F0"/>
    <w:rsid w:val="20316D15"/>
    <w:rsid w:val="206B9249"/>
    <w:rsid w:val="209CF5C8"/>
    <w:rsid w:val="20B0BAD0"/>
    <w:rsid w:val="20C0DF1C"/>
    <w:rsid w:val="20E018B2"/>
    <w:rsid w:val="210EB64C"/>
    <w:rsid w:val="2228E3AC"/>
    <w:rsid w:val="2288399C"/>
    <w:rsid w:val="228D76B9"/>
    <w:rsid w:val="22B88D97"/>
    <w:rsid w:val="22F41382"/>
    <w:rsid w:val="23A4A9E4"/>
    <w:rsid w:val="2415EF08"/>
    <w:rsid w:val="2436A37F"/>
    <w:rsid w:val="2455520A"/>
    <w:rsid w:val="24AA2909"/>
    <w:rsid w:val="2516C323"/>
    <w:rsid w:val="2524B549"/>
    <w:rsid w:val="252DCCFD"/>
    <w:rsid w:val="25442767"/>
    <w:rsid w:val="25462CED"/>
    <w:rsid w:val="256F7C22"/>
    <w:rsid w:val="2607C9E7"/>
    <w:rsid w:val="263F354C"/>
    <w:rsid w:val="26AEC8F8"/>
    <w:rsid w:val="27501299"/>
    <w:rsid w:val="27CC551A"/>
    <w:rsid w:val="27F0E872"/>
    <w:rsid w:val="2828F829"/>
    <w:rsid w:val="28B49F5C"/>
    <w:rsid w:val="28B73CDB"/>
    <w:rsid w:val="29159AA0"/>
    <w:rsid w:val="29E0B8C4"/>
    <w:rsid w:val="29EA3446"/>
    <w:rsid w:val="2A274B5D"/>
    <w:rsid w:val="2A6A2914"/>
    <w:rsid w:val="2AA1EC73"/>
    <w:rsid w:val="2AAAF124"/>
    <w:rsid w:val="2C18C5B4"/>
    <w:rsid w:val="2C220CD5"/>
    <w:rsid w:val="2C3E5A16"/>
    <w:rsid w:val="2C530408"/>
    <w:rsid w:val="2D0FFB37"/>
    <w:rsid w:val="2D468F70"/>
    <w:rsid w:val="2D7566FB"/>
    <w:rsid w:val="2DF6DFF8"/>
    <w:rsid w:val="2DFDCE2B"/>
    <w:rsid w:val="2E44F1C4"/>
    <w:rsid w:val="2E45B7D7"/>
    <w:rsid w:val="2ED6C3C3"/>
    <w:rsid w:val="2EDF7162"/>
    <w:rsid w:val="2F0A9919"/>
    <w:rsid w:val="300C7A1C"/>
    <w:rsid w:val="300E56D0"/>
    <w:rsid w:val="30295B8E"/>
    <w:rsid w:val="30360801"/>
    <w:rsid w:val="30C24EC0"/>
    <w:rsid w:val="30C5B357"/>
    <w:rsid w:val="30E6CF17"/>
    <w:rsid w:val="31068DBC"/>
    <w:rsid w:val="3130EE0F"/>
    <w:rsid w:val="3143BD3B"/>
    <w:rsid w:val="31767FAC"/>
    <w:rsid w:val="3197BC4A"/>
    <w:rsid w:val="32C37F97"/>
    <w:rsid w:val="3306F153"/>
    <w:rsid w:val="337E2AB7"/>
    <w:rsid w:val="33B133C9"/>
    <w:rsid w:val="3495462F"/>
    <w:rsid w:val="34AB11F2"/>
    <w:rsid w:val="34D8AACA"/>
    <w:rsid w:val="35123094"/>
    <w:rsid w:val="35163A72"/>
    <w:rsid w:val="3532A6CC"/>
    <w:rsid w:val="353ABA87"/>
    <w:rsid w:val="35CCAF03"/>
    <w:rsid w:val="35D22318"/>
    <w:rsid w:val="35D8CC97"/>
    <w:rsid w:val="360D45AD"/>
    <w:rsid w:val="3638F808"/>
    <w:rsid w:val="365212B0"/>
    <w:rsid w:val="36697E56"/>
    <w:rsid w:val="367C7A84"/>
    <w:rsid w:val="36B21B42"/>
    <w:rsid w:val="36C116DE"/>
    <w:rsid w:val="36D0D6AA"/>
    <w:rsid w:val="37C3335B"/>
    <w:rsid w:val="38036B09"/>
    <w:rsid w:val="385632DE"/>
    <w:rsid w:val="38A96E04"/>
    <w:rsid w:val="38AC0784"/>
    <w:rsid w:val="38CB15B0"/>
    <w:rsid w:val="38CD60A5"/>
    <w:rsid w:val="38D55ED5"/>
    <w:rsid w:val="391A2ED9"/>
    <w:rsid w:val="391AD0B2"/>
    <w:rsid w:val="394DE2AB"/>
    <w:rsid w:val="396906C1"/>
    <w:rsid w:val="39972B19"/>
    <w:rsid w:val="39EAF358"/>
    <w:rsid w:val="3A116624"/>
    <w:rsid w:val="3A4E106B"/>
    <w:rsid w:val="3A6098F3"/>
    <w:rsid w:val="3ACF7549"/>
    <w:rsid w:val="3B104470"/>
    <w:rsid w:val="3BC8BBC7"/>
    <w:rsid w:val="3BE9E0CC"/>
    <w:rsid w:val="3C050167"/>
    <w:rsid w:val="3C7920E7"/>
    <w:rsid w:val="3CC5DF3E"/>
    <w:rsid w:val="3CCB5256"/>
    <w:rsid w:val="3CCE8D63"/>
    <w:rsid w:val="3CEB2B12"/>
    <w:rsid w:val="3DA0D1C8"/>
    <w:rsid w:val="3DDCCF6B"/>
    <w:rsid w:val="3E0917E6"/>
    <w:rsid w:val="3E5D7366"/>
    <w:rsid w:val="3EC7E563"/>
    <w:rsid w:val="3F0BCEE9"/>
    <w:rsid w:val="3F10860E"/>
    <w:rsid w:val="3F324CF9"/>
    <w:rsid w:val="3F331908"/>
    <w:rsid w:val="3F3E02EF"/>
    <w:rsid w:val="3FE87CB2"/>
    <w:rsid w:val="4015224D"/>
    <w:rsid w:val="40228DFB"/>
    <w:rsid w:val="403D80BD"/>
    <w:rsid w:val="4078EF22"/>
    <w:rsid w:val="40CEB7AD"/>
    <w:rsid w:val="40E3A08B"/>
    <w:rsid w:val="40E5434A"/>
    <w:rsid w:val="40F701AA"/>
    <w:rsid w:val="414C920A"/>
    <w:rsid w:val="415D8305"/>
    <w:rsid w:val="42347B9B"/>
    <w:rsid w:val="4374BFF1"/>
    <w:rsid w:val="437D64F4"/>
    <w:rsid w:val="43A24D97"/>
    <w:rsid w:val="43AB78A2"/>
    <w:rsid w:val="43C7AE35"/>
    <w:rsid w:val="43E6A9C4"/>
    <w:rsid w:val="446C8CB4"/>
    <w:rsid w:val="446CD23C"/>
    <w:rsid w:val="449523C7"/>
    <w:rsid w:val="4526029C"/>
    <w:rsid w:val="4596ED3D"/>
    <w:rsid w:val="45E797C0"/>
    <w:rsid w:val="462E4C9D"/>
    <w:rsid w:val="46339A91"/>
    <w:rsid w:val="4649E23B"/>
    <w:rsid w:val="467DFA7F"/>
    <w:rsid w:val="469D4ECE"/>
    <w:rsid w:val="46F940ED"/>
    <w:rsid w:val="473224BC"/>
    <w:rsid w:val="481D33D8"/>
    <w:rsid w:val="48476F68"/>
    <w:rsid w:val="484F18FA"/>
    <w:rsid w:val="48D68590"/>
    <w:rsid w:val="49A26793"/>
    <w:rsid w:val="49B52B9B"/>
    <w:rsid w:val="49B90439"/>
    <w:rsid w:val="49DF212D"/>
    <w:rsid w:val="49FFF57D"/>
    <w:rsid w:val="4A72881A"/>
    <w:rsid w:val="4B129B92"/>
    <w:rsid w:val="4B23B99B"/>
    <w:rsid w:val="4B26683A"/>
    <w:rsid w:val="4B54D49A"/>
    <w:rsid w:val="4C684C48"/>
    <w:rsid w:val="4C723078"/>
    <w:rsid w:val="4C7870BC"/>
    <w:rsid w:val="4C7E5C4A"/>
    <w:rsid w:val="4C9C8D0B"/>
    <w:rsid w:val="4CAE6BF3"/>
    <w:rsid w:val="4CF0A4FB"/>
    <w:rsid w:val="4D0D782E"/>
    <w:rsid w:val="4DA91F52"/>
    <w:rsid w:val="4DC3C924"/>
    <w:rsid w:val="4DD9E40F"/>
    <w:rsid w:val="4DE784D3"/>
    <w:rsid w:val="4DE7DB6E"/>
    <w:rsid w:val="4E272936"/>
    <w:rsid w:val="4EE0CA47"/>
    <w:rsid w:val="4F44EFB3"/>
    <w:rsid w:val="4F70BA98"/>
    <w:rsid w:val="4FA96559"/>
    <w:rsid w:val="503C58A2"/>
    <w:rsid w:val="50B07745"/>
    <w:rsid w:val="50D38051"/>
    <w:rsid w:val="51287AAA"/>
    <w:rsid w:val="51297683"/>
    <w:rsid w:val="51565114"/>
    <w:rsid w:val="5168457A"/>
    <w:rsid w:val="51BC85ED"/>
    <w:rsid w:val="51C4161E"/>
    <w:rsid w:val="51E0F201"/>
    <w:rsid w:val="52282315"/>
    <w:rsid w:val="527C9075"/>
    <w:rsid w:val="52E171FC"/>
    <w:rsid w:val="52E6AB90"/>
    <w:rsid w:val="5310E12A"/>
    <w:rsid w:val="53807307"/>
    <w:rsid w:val="53BBE09D"/>
    <w:rsid w:val="541860D6"/>
    <w:rsid w:val="543B9079"/>
    <w:rsid w:val="54966ABA"/>
    <w:rsid w:val="54A2A13C"/>
    <w:rsid w:val="54AFD491"/>
    <w:rsid w:val="54E8576E"/>
    <w:rsid w:val="54ED865F"/>
    <w:rsid w:val="551DACFD"/>
    <w:rsid w:val="557BF23E"/>
    <w:rsid w:val="55B55993"/>
    <w:rsid w:val="563BB69D"/>
    <w:rsid w:val="5641C856"/>
    <w:rsid w:val="56428686"/>
    <w:rsid w:val="564A2605"/>
    <w:rsid w:val="5656AA4C"/>
    <w:rsid w:val="56BBCF84"/>
    <w:rsid w:val="56C2F915"/>
    <w:rsid w:val="57028CD7"/>
    <w:rsid w:val="575A905A"/>
    <w:rsid w:val="579D9FCC"/>
    <w:rsid w:val="583B4528"/>
    <w:rsid w:val="58DA07CF"/>
    <w:rsid w:val="5905DBD0"/>
    <w:rsid w:val="5969DBDD"/>
    <w:rsid w:val="599D582F"/>
    <w:rsid w:val="5A4F0FD8"/>
    <w:rsid w:val="5A85755B"/>
    <w:rsid w:val="5AEC83E1"/>
    <w:rsid w:val="5B0E265A"/>
    <w:rsid w:val="5B2FB893"/>
    <w:rsid w:val="5B4A3FD6"/>
    <w:rsid w:val="5BAD6B17"/>
    <w:rsid w:val="5BB2DF54"/>
    <w:rsid w:val="5C4520C7"/>
    <w:rsid w:val="5C4589EB"/>
    <w:rsid w:val="5C92678C"/>
    <w:rsid w:val="5C95D1E1"/>
    <w:rsid w:val="5CAA4BBE"/>
    <w:rsid w:val="5CC23FDD"/>
    <w:rsid w:val="5D0E4E38"/>
    <w:rsid w:val="5D7C35E0"/>
    <w:rsid w:val="5DA4BDA0"/>
    <w:rsid w:val="5DA4E098"/>
    <w:rsid w:val="5DA699E8"/>
    <w:rsid w:val="5DDF2914"/>
    <w:rsid w:val="5E0242ED"/>
    <w:rsid w:val="5E28E07B"/>
    <w:rsid w:val="5E6D15DB"/>
    <w:rsid w:val="5EB756C3"/>
    <w:rsid w:val="5EBBF951"/>
    <w:rsid w:val="5EC8CDFC"/>
    <w:rsid w:val="5F6237C6"/>
    <w:rsid w:val="5FEE137A"/>
    <w:rsid w:val="613E9E74"/>
    <w:rsid w:val="6285EBDD"/>
    <w:rsid w:val="62B104CB"/>
    <w:rsid w:val="62C2E387"/>
    <w:rsid w:val="62C3BB44"/>
    <w:rsid w:val="637DF7CF"/>
    <w:rsid w:val="63B69797"/>
    <w:rsid w:val="63EA73D7"/>
    <w:rsid w:val="64A59D79"/>
    <w:rsid w:val="64B9ED36"/>
    <w:rsid w:val="64E1E420"/>
    <w:rsid w:val="64F4AC05"/>
    <w:rsid w:val="6519C830"/>
    <w:rsid w:val="652C3470"/>
    <w:rsid w:val="65580089"/>
    <w:rsid w:val="66F3D0EA"/>
    <w:rsid w:val="670C5061"/>
    <w:rsid w:val="671EADF5"/>
    <w:rsid w:val="67874D9B"/>
    <w:rsid w:val="678D8328"/>
    <w:rsid w:val="6808C169"/>
    <w:rsid w:val="68620389"/>
    <w:rsid w:val="689C1738"/>
    <w:rsid w:val="689DD8B4"/>
    <w:rsid w:val="68FCA661"/>
    <w:rsid w:val="69321745"/>
    <w:rsid w:val="6A2144D6"/>
    <w:rsid w:val="6A4BD580"/>
    <w:rsid w:val="6A9DA0DA"/>
    <w:rsid w:val="6AC02F0C"/>
    <w:rsid w:val="6AF16CD4"/>
    <w:rsid w:val="6C0659C1"/>
    <w:rsid w:val="6C0B14EF"/>
    <w:rsid w:val="6C542693"/>
    <w:rsid w:val="6CF2F7A2"/>
    <w:rsid w:val="6D6B159E"/>
    <w:rsid w:val="6D802638"/>
    <w:rsid w:val="6D8BED16"/>
    <w:rsid w:val="6D9DAD54"/>
    <w:rsid w:val="6DA64368"/>
    <w:rsid w:val="6DCD1F51"/>
    <w:rsid w:val="6DD6BFEF"/>
    <w:rsid w:val="6DE86E3A"/>
    <w:rsid w:val="6DEFF6F4"/>
    <w:rsid w:val="6E04BAEE"/>
    <w:rsid w:val="6E15DF6A"/>
    <w:rsid w:val="6E6A25ED"/>
    <w:rsid w:val="6EC02FBA"/>
    <w:rsid w:val="6F08B2C9"/>
    <w:rsid w:val="6F771784"/>
    <w:rsid w:val="6FC4DDF7"/>
    <w:rsid w:val="7033BE64"/>
    <w:rsid w:val="707CC541"/>
    <w:rsid w:val="7157F6E8"/>
    <w:rsid w:val="717CD74F"/>
    <w:rsid w:val="72084C3A"/>
    <w:rsid w:val="722F5CD4"/>
    <w:rsid w:val="725AB18F"/>
    <w:rsid w:val="72748BBB"/>
    <w:rsid w:val="7278A90C"/>
    <w:rsid w:val="741614AE"/>
    <w:rsid w:val="74271051"/>
    <w:rsid w:val="745F85C2"/>
    <w:rsid w:val="746B5785"/>
    <w:rsid w:val="7478E895"/>
    <w:rsid w:val="74BBFF44"/>
    <w:rsid w:val="74FFB918"/>
    <w:rsid w:val="75635677"/>
    <w:rsid w:val="75E6CF52"/>
    <w:rsid w:val="76DF771C"/>
    <w:rsid w:val="770ABB7D"/>
    <w:rsid w:val="77160F83"/>
    <w:rsid w:val="77D8C7F4"/>
    <w:rsid w:val="77F1C8B3"/>
    <w:rsid w:val="7813184B"/>
    <w:rsid w:val="7813ADB6"/>
    <w:rsid w:val="785C4744"/>
    <w:rsid w:val="78C540CB"/>
    <w:rsid w:val="79DDA054"/>
    <w:rsid w:val="7A6BB494"/>
    <w:rsid w:val="7A8E53B6"/>
    <w:rsid w:val="7AA88690"/>
    <w:rsid w:val="7AB56460"/>
    <w:rsid w:val="7BC3DA68"/>
    <w:rsid w:val="7C31ACC9"/>
    <w:rsid w:val="7CB9DF24"/>
    <w:rsid w:val="7CDC5EA1"/>
    <w:rsid w:val="7D6D65D7"/>
    <w:rsid w:val="7D75204F"/>
    <w:rsid w:val="7DA3F7FF"/>
    <w:rsid w:val="7DFC7018"/>
    <w:rsid w:val="7E29C347"/>
    <w:rsid w:val="7EF61B80"/>
    <w:rsid w:val="7FC20C05"/>
    <w:rsid w:val="7FD829E3"/>
    <w:rsid w:val="7FEA2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74B5D"/>
  <w15:chartTrackingRefBased/>
  <w15:docId w15:val="{F30DADE8-C0DB-499E-8F83-5CE5D105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FDC"/>
  </w:style>
  <w:style w:type="paragraph" w:styleId="Heading1">
    <w:name w:val="heading 1"/>
    <w:basedOn w:val="Normal"/>
    <w:next w:val="Normal"/>
    <w:link w:val="Heading1Char"/>
    <w:uiPriority w:val="9"/>
    <w:qFormat/>
    <w:rsid w:val="006E0583"/>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E0583"/>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6E0583"/>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6E0583"/>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6E0583"/>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E0583"/>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E0583"/>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E0583"/>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E0583"/>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C42E5C"/>
    <w:rPr>
      <w:color w:val="605E5C"/>
      <w:shd w:val="clear" w:color="auto" w:fill="E1DFDD"/>
    </w:rPr>
  </w:style>
  <w:style w:type="character" w:customStyle="1" w:styleId="Heading1Char">
    <w:name w:val="Heading 1 Char"/>
    <w:basedOn w:val="DefaultParagraphFont"/>
    <w:link w:val="Heading1"/>
    <w:uiPriority w:val="9"/>
    <w:rsid w:val="006E058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E0583"/>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6E0583"/>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6E0583"/>
    <w:rPr>
      <w:rFonts w:asciiTheme="majorHAnsi" w:eastAsiaTheme="majorEastAsia" w:hAnsiTheme="majorHAnsi" w:cstheme="majorBidi"/>
      <w:sz w:val="22"/>
      <w:szCs w:val="22"/>
    </w:rPr>
  </w:style>
  <w:style w:type="paragraph" w:styleId="TOC1">
    <w:name w:val="toc 1"/>
    <w:basedOn w:val="Normal"/>
    <w:next w:val="Normal"/>
    <w:autoRedefine/>
    <w:uiPriority w:val="39"/>
    <w:unhideWhenUsed/>
    <w:rsid w:val="000B6326"/>
    <w:pPr>
      <w:tabs>
        <w:tab w:val="right" w:leader="dot" w:pos="9350"/>
      </w:tabs>
      <w:spacing w:after="100"/>
    </w:pPr>
    <w:rPr>
      <w:rFonts w:ascii="Arial" w:eastAsia="Arial" w:hAnsi="Arial" w:cs="Arial"/>
      <w:noProof/>
      <w:color w:val="2F5496" w:themeColor="accent1" w:themeShade="BF"/>
      <w:sz w:val="24"/>
      <w:szCs w:val="24"/>
    </w:rPr>
  </w:style>
  <w:style w:type="paragraph" w:styleId="TOC2">
    <w:name w:val="toc 2"/>
    <w:basedOn w:val="Normal"/>
    <w:next w:val="Normal"/>
    <w:autoRedefine/>
    <w:uiPriority w:val="39"/>
    <w:unhideWhenUsed/>
    <w:rsid w:val="00D721AE"/>
    <w:pPr>
      <w:tabs>
        <w:tab w:val="right" w:leader="dot" w:pos="9350"/>
      </w:tabs>
      <w:spacing w:after="100"/>
      <w:ind w:left="220"/>
    </w:pPr>
    <w:rPr>
      <w:rFonts w:ascii="Arial" w:eastAsia="Arial" w:hAnsi="Arial" w:cs="Arial"/>
      <w:noProof/>
      <w:color w:val="2F5496" w:themeColor="accent1" w:themeShade="BF"/>
    </w:rPr>
  </w:style>
  <w:style w:type="paragraph" w:styleId="TOC3">
    <w:name w:val="toc 3"/>
    <w:basedOn w:val="Normal"/>
    <w:next w:val="Normal"/>
    <w:autoRedefine/>
    <w:uiPriority w:val="39"/>
    <w:unhideWhenUsed/>
    <w:rsid w:val="00081CCF"/>
    <w:pPr>
      <w:spacing w:after="100"/>
      <w:ind w:left="440"/>
    </w:pPr>
  </w:style>
  <w:style w:type="paragraph" w:styleId="TOC4">
    <w:name w:val="toc 4"/>
    <w:basedOn w:val="Normal"/>
    <w:next w:val="Normal"/>
    <w:autoRedefine/>
    <w:uiPriority w:val="39"/>
    <w:unhideWhenUsed/>
    <w:rsid w:val="00081CCF"/>
    <w:pPr>
      <w:spacing w:after="100"/>
      <w:ind w:left="660"/>
    </w:pPr>
  </w:style>
  <w:style w:type="character" w:styleId="BookTitle">
    <w:name w:val="Book Title"/>
    <w:basedOn w:val="DefaultParagraphFont"/>
    <w:uiPriority w:val="33"/>
    <w:qFormat/>
    <w:rsid w:val="006E0583"/>
    <w:rPr>
      <w:b/>
      <w:bCs/>
      <w:smallCaps/>
    </w:rPr>
  </w:style>
  <w:style w:type="paragraph" w:styleId="Revision">
    <w:name w:val="Revision"/>
    <w:hidden/>
    <w:uiPriority w:val="99"/>
    <w:semiHidden/>
    <w:rsid w:val="00B53C56"/>
    <w:pPr>
      <w:spacing w:after="0" w:line="240" w:lineRule="auto"/>
    </w:pPr>
  </w:style>
  <w:style w:type="character" w:styleId="CommentReference">
    <w:name w:val="annotation reference"/>
    <w:basedOn w:val="DefaultParagraphFont"/>
    <w:uiPriority w:val="99"/>
    <w:semiHidden/>
    <w:unhideWhenUsed/>
    <w:rsid w:val="00EB7DE6"/>
    <w:rPr>
      <w:sz w:val="16"/>
      <w:szCs w:val="16"/>
    </w:rPr>
  </w:style>
  <w:style w:type="paragraph" w:styleId="CommentText">
    <w:name w:val="annotation text"/>
    <w:basedOn w:val="Normal"/>
    <w:link w:val="CommentTextChar"/>
    <w:uiPriority w:val="99"/>
    <w:unhideWhenUsed/>
    <w:rsid w:val="00EB7DE6"/>
    <w:pPr>
      <w:spacing w:line="240" w:lineRule="auto"/>
    </w:pPr>
  </w:style>
  <w:style w:type="character" w:customStyle="1" w:styleId="CommentTextChar">
    <w:name w:val="Comment Text Char"/>
    <w:basedOn w:val="DefaultParagraphFont"/>
    <w:link w:val="CommentText"/>
    <w:uiPriority w:val="99"/>
    <w:rsid w:val="00EB7DE6"/>
    <w:rPr>
      <w:sz w:val="20"/>
      <w:szCs w:val="20"/>
    </w:rPr>
  </w:style>
  <w:style w:type="paragraph" w:styleId="CommentSubject">
    <w:name w:val="annotation subject"/>
    <w:basedOn w:val="CommentText"/>
    <w:next w:val="CommentText"/>
    <w:link w:val="CommentSubjectChar"/>
    <w:uiPriority w:val="99"/>
    <w:semiHidden/>
    <w:unhideWhenUsed/>
    <w:rsid w:val="00EB7DE6"/>
    <w:rPr>
      <w:b/>
      <w:bCs/>
    </w:rPr>
  </w:style>
  <w:style w:type="character" w:customStyle="1" w:styleId="CommentSubjectChar">
    <w:name w:val="Comment Subject Char"/>
    <w:basedOn w:val="CommentTextChar"/>
    <w:link w:val="CommentSubject"/>
    <w:uiPriority w:val="99"/>
    <w:semiHidden/>
    <w:rsid w:val="00EB7DE6"/>
    <w:rPr>
      <w:b/>
      <w:bCs/>
      <w:sz w:val="20"/>
      <w:szCs w:val="20"/>
    </w:rPr>
  </w:style>
  <w:style w:type="character" w:styleId="Emphasis">
    <w:name w:val="Emphasis"/>
    <w:basedOn w:val="DefaultParagraphFont"/>
    <w:uiPriority w:val="20"/>
    <w:qFormat/>
    <w:rsid w:val="006E0583"/>
    <w:rPr>
      <w:i/>
      <w:iCs/>
    </w:rPr>
  </w:style>
  <w:style w:type="character" w:styleId="FollowedHyperlink">
    <w:name w:val="FollowedHyperlink"/>
    <w:basedOn w:val="DefaultParagraphFont"/>
    <w:uiPriority w:val="99"/>
    <w:semiHidden/>
    <w:unhideWhenUsed/>
    <w:rsid w:val="00CC0305"/>
    <w:rPr>
      <w:color w:val="954F72" w:themeColor="followedHyperlink"/>
      <w:u w:val="single"/>
    </w:rPr>
  </w:style>
  <w:style w:type="character" w:customStyle="1" w:styleId="Heading5Char">
    <w:name w:val="Heading 5 Char"/>
    <w:basedOn w:val="DefaultParagraphFont"/>
    <w:link w:val="Heading5"/>
    <w:uiPriority w:val="9"/>
    <w:rsid w:val="006E0583"/>
    <w:rPr>
      <w:rFonts w:asciiTheme="majorHAnsi" w:eastAsiaTheme="majorEastAsia" w:hAnsiTheme="majorHAnsi" w:cstheme="majorBidi"/>
      <w:color w:val="44546A" w:themeColor="text2"/>
      <w:sz w:val="22"/>
      <w:szCs w:val="22"/>
    </w:rPr>
  </w:style>
  <w:style w:type="paragraph" w:styleId="TOC5">
    <w:name w:val="toc 5"/>
    <w:basedOn w:val="Normal"/>
    <w:next w:val="Normal"/>
    <w:autoRedefine/>
    <w:uiPriority w:val="39"/>
    <w:unhideWhenUsed/>
    <w:rsid w:val="00136B59"/>
    <w:pPr>
      <w:spacing w:after="100"/>
      <w:ind w:left="880"/>
    </w:pPr>
  </w:style>
  <w:style w:type="character" w:customStyle="1" w:styleId="Heading6Char">
    <w:name w:val="Heading 6 Char"/>
    <w:basedOn w:val="DefaultParagraphFont"/>
    <w:link w:val="Heading6"/>
    <w:uiPriority w:val="9"/>
    <w:semiHidden/>
    <w:rsid w:val="006E0583"/>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E0583"/>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E0583"/>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E0583"/>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E0583"/>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E0583"/>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E0583"/>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E0583"/>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E0583"/>
    <w:rPr>
      <w:rFonts w:asciiTheme="majorHAnsi" w:eastAsiaTheme="majorEastAsia" w:hAnsiTheme="majorHAnsi" w:cstheme="majorBidi"/>
      <w:sz w:val="24"/>
      <w:szCs w:val="24"/>
    </w:rPr>
  </w:style>
  <w:style w:type="character" w:styleId="Strong">
    <w:name w:val="Strong"/>
    <w:basedOn w:val="DefaultParagraphFont"/>
    <w:uiPriority w:val="22"/>
    <w:qFormat/>
    <w:rsid w:val="006E0583"/>
    <w:rPr>
      <w:b/>
      <w:bCs/>
    </w:rPr>
  </w:style>
  <w:style w:type="paragraph" w:styleId="NoSpacing">
    <w:name w:val="No Spacing"/>
    <w:uiPriority w:val="1"/>
    <w:qFormat/>
    <w:rsid w:val="006E0583"/>
    <w:pPr>
      <w:spacing w:after="0" w:line="240" w:lineRule="auto"/>
    </w:pPr>
  </w:style>
  <w:style w:type="paragraph" w:styleId="Quote">
    <w:name w:val="Quote"/>
    <w:basedOn w:val="Normal"/>
    <w:next w:val="Normal"/>
    <w:link w:val="QuoteChar"/>
    <w:uiPriority w:val="29"/>
    <w:qFormat/>
    <w:rsid w:val="006E0583"/>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E0583"/>
    <w:rPr>
      <w:i/>
      <w:iCs/>
      <w:color w:val="404040" w:themeColor="text1" w:themeTint="BF"/>
    </w:rPr>
  </w:style>
  <w:style w:type="paragraph" w:styleId="IntenseQuote">
    <w:name w:val="Intense Quote"/>
    <w:basedOn w:val="Normal"/>
    <w:next w:val="Normal"/>
    <w:link w:val="IntenseQuoteChar"/>
    <w:uiPriority w:val="30"/>
    <w:qFormat/>
    <w:rsid w:val="006E0583"/>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E058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E0583"/>
    <w:rPr>
      <w:i/>
      <w:iCs/>
      <w:color w:val="404040" w:themeColor="text1" w:themeTint="BF"/>
    </w:rPr>
  </w:style>
  <w:style w:type="character" w:styleId="IntenseEmphasis">
    <w:name w:val="Intense Emphasis"/>
    <w:basedOn w:val="DefaultParagraphFont"/>
    <w:uiPriority w:val="21"/>
    <w:qFormat/>
    <w:rsid w:val="006E0583"/>
    <w:rPr>
      <w:b/>
      <w:bCs/>
      <w:i/>
      <w:iCs/>
    </w:rPr>
  </w:style>
  <w:style w:type="character" w:styleId="SubtleReference">
    <w:name w:val="Subtle Reference"/>
    <w:basedOn w:val="DefaultParagraphFont"/>
    <w:uiPriority w:val="31"/>
    <w:qFormat/>
    <w:rsid w:val="006E0583"/>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E0583"/>
    <w:rPr>
      <w:b/>
      <w:bCs/>
      <w:smallCaps/>
      <w:spacing w:val="5"/>
      <w:u w:val="single"/>
    </w:rPr>
  </w:style>
  <w:style w:type="paragraph" w:styleId="TOCHeading">
    <w:name w:val="TOC Heading"/>
    <w:basedOn w:val="Heading1"/>
    <w:next w:val="Normal"/>
    <w:uiPriority w:val="39"/>
    <w:unhideWhenUsed/>
    <w:qFormat/>
    <w:rsid w:val="006E0583"/>
    <w:pPr>
      <w:outlineLvl w:val="9"/>
    </w:pPr>
  </w:style>
  <w:style w:type="paragraph" w:styleId="Header">
    <w:name w:val="header"/>
    <w:basedOn w:val="Normal"/>
    <w:link w:val="HeaderChar"/>
    <w:uiPriority w:val="99"/>
    <w:unhideWhenUsed/>
    <w:rsid w:val="00633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37F4"/>
  </w:style>
  <w:style w:type="paragraph" w:styleId="Footer">
    <w:name w:val="footer"/>
    <w:basedOn w:val="Normal"/>
    <w:link w:val="FooterChar"/>
    <w:uiPriority w:val="99"/>
    <w:unhideWhenUsed/>
    <w:rsid w:val="00633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37F4"/>
  </w:style>
  <w:style w:type="paragraph" w:styleId="NormalWeb">
    <w:name w:val="Normal (Web)"/>
    <w:basedOn w:val="Normal"/>
    <w:uiPriority w:val="99"/>
    <w:semiHidden/>
    <w:unhideWhenUsed/>
    <w:rsid w:val="00CE371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662729">
      <w:bodyDiv w:val="1"/>
      <w:marLeft w:val="0"/>
      <w:marRight w:val="0"/>
      <w:marTop w:val="0"/>
      <w:marBottom w:val="0"/>
      <w:divBdr>
        <w:top w:val="none" w:sz="0" w:space="0" w:color="auto"/>
        <w:left w:val="none" w:sz="0" w:space="0" w:color="auto"/>
        <w:bottom w:val="none" w:sz="0" w:space="0" w:color="auto"/>
        <w:right w:val="none" w:sz="0" w:space="0" w:color="auto"/>
      </w:divBdr>
      <w:divsChild>
        <w:div w:id="888108487">
          <w:marLeft w:val="360"/>
          <w:marRight w:val="0"/>
          <w:marTop w:val="200"/>
          <w:marBottom w:val="0"/>
          <w:divBdr>
            <w:top w:val="none" w:sz="0" w:space="0" w:color="auto"/>
            <w:left w:val="none" w:sz="0" w:space="0" w:color="auto"/>
            <w:bottom w:val="none" w:sz="0" w:space="0" w:color="auto"/>
            <w:right w:val="none" w:sz="0" w:space="0" w:color="auto"/>
          </w:divBdr>
        </w:div>
      </w:divsChild>
    </w:div>
    <w:div w:id="383525655">
      <w:bodyDiv w:val="1"/>
      <w:marLeft w:val="0"/>
      <w:marRight w:val="0"/>
      <w:marTop w:val="0"/>
      <w:marBottom w:val="0"/>
      <w:divBdr>
        <w:top w:val="none" w:sz="0" w:space="0" w:color="auto"/>
        <w:left w:val="none" w:sz="0" w:space="0" w:color="auto"/>
        <w:bottom w:val="none" w:sz="0" w:space="0" w:color="auto"/>
        <w:right w:val="none" w:sz="0" w:space="0" w:color="auto"/>
      </w:divBdr>
    </w:div>
    <w:div w:id="121366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padqc.org/learn/mod/glossary/showentry.php?eid=109&amp;displayformat=dictionary" TargetMode="External"/><Relationship Id="rId26" Type="http://schemas.openxmlformats.org/officeDocument/2006/relationships/hyperlink" Target="https://www.padqc.org/learn/mod/glossary/showentry.php?eid=140&amp;displayformat=dictionary" TargetMode="External"/><Relationship Id="rId3" Type="http://schemas.openxmlformats.org/officeDocument/2006/relationships/customXml" Target="../customXml/item3.xml"/><Relationship Id="rId21" Type="http://schemas.openxmlformats.org/officeDocument/2006/relationships/hyperlink" Target="https://www.padqc.org/learn/mod/glossary/showentry.php?eid=104&amp;displayformat=dictionary" TargetMode="External"/><Relationship Id="rId7" Type="http://schemas.openxmlformats.org/officeDocument/2006/relationships/settings" Target="settings.xml"/><Relationship Id="rId12" Type="http://schemas.openxmlformats.org/officeDocument/2006/relationships/hyperlink" Target="https://www.padqc.org/learn/" TargetMode="External"/><Relationship Id="rId17" Type="http://schemas.openxmlformats.org/officeDocument/2006/relationships/hyperlink" Target="https://www.padqc.org/learn/mod/glossary/showentry.php?eid=143&amp;displayformat=dictionary" TargetMode="External"/><Relationship Id="rId25" Type="http://schemas.openxmlformats.org/officeDocument/2006/relationships/hyperlink" Target="https://www.padqc.org/learn/mod/glossary/showentry.php?eid=132&amp;displayformat=dictionary" TargetMode="External"/><Relationship Id="rId2" Type="http://schemas.openxmlformats.org/officeDocument/2006/relationships/customXml" Target="../customXml/item2.xml"/><Relationship Id="rId16" Type="http://schemas.openxmlformats.org/officeDocument/2006/relationships/hyperlink" Target="https://www.padqc.org/learn/mod/glossary/showentry.php?eid=109&amp;displayformat=dictionary" TargetMode="External"/><Relationship Id="rId20" Type="http://schemas.openxmlformats.org/officeDocument/2006/relationships/hyperlink" Target="https://www.padqc.org/learn/mod/glossary/showentry.php?eid=104&amp;displayformat=dictionar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padqc.org/learn/mod/glossary/showentry.php?eid=108&amp;displayformat=dictionary" TargetMode="External"/><Relationship Id="rId5" Type="http://schemas.openxmlformats.org/officeDocument/2006/relationships/numbering" Target="numbering.xml"/><Relationship Id="rId15" Type="http://schemas.openxmlformats.org/officeDocument/2006/relationships/hyperlink" Target="https://www.padqc.org/learn/mod/glossary/showentry.php?eid=132&amp;displayformat=dictionary" TargetMode="External"/><Relationship Id="rId23" Type="http://schemas.openxmlformats.org/officeDocument/2006/relationships/hyperlink" Target="https://www.padqc.org/learn/mod/glossary/showentry.php?eid=108&amp;displayformat=dictionary"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padqc.org/learn/mod/glossary/view.php?id=2300&amp;mode=search&amp;hook=Data+Governance&amp;fullsearch=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dqc.org/learn/mod/glossary/showentry.php?eid=132&amp;displayformat=dictionary" TargetMode="External"/><Relationship Id="rId22" Type="http://schemas.openxmlformats.org/officeDocument/2006/relationships/hyperlink" Target="https://www.padqc.org/learn/mod/glossary/showentry.php?eid=108&amp;displayformat=dictionary" TargetMode="External"/><Relationship Id="rId27" Type="http://schemas.openxmlformats.org/officeDocument/2006/relationships/hyperlink" Target="https://www.padqc.org/learn/mod/glossary/showentry.php?eid=93&amp;displayformat=dictionary"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D15A77C3608A43A17CFA6F0EB2DB46" ma:contentTypeVersion="6" ma:contentTypeDescription="Create a new document." ma:contentTypeScope="" ma:versionID="b0cc754d79b6d18f136d633f06c404db">
  <xsd:schema xmlns:xsd="http://www.w3.org/2001/XMLSchema" xmlns:xs="http://www.w3.org/2001/XMLSchema" xmlns:p="http://schemas.microsoft.com/office/2006/metadata/properties" xmlns:ns2="a096a884-75e7-46ae-9339-1a87a9fa1ff4" xmlns:ns3="e2866fbf-9919-41b1-8759-57f433b4995f" targetNamespace="http://schemas.microsoft.com/office/2006/metadata/properties" ma:root="true" ma:fieldsID="68dfe00c2f7aaccecaf5a233f78db2b5" ns2:_="" ns3:_="">
    <xsd:import namespace="a096a884-75e7-46ae-9339-1a87a9fa1ff4"/>
    <xsd:import namespace="e2866fbf-9919-41b1-8759-57f433b499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6a884-75e7-46ae-9339-1a87a9fa1f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866fbf-9919-41b1-8759-57f433b499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462734-098A-4155-B9E4-4C40ACBAB0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965960-84D4-448B-8D86-4EC292854363}">
  <ds:schemaRefs>
    <ds:schemaRef ds:uri="http://schemas.openxmlformats.org/officeDocument/2006/bibliography"/>
  </ds:schemaRefs>
</ds:datastoreItem>
</file>

<file path=customXml/itemProps3.xml><?xml version="1.0" encoding="utf-8"?>
<ds:datastoreItem xmlns:ds="http://schemas.openxmlformats.org/officeDocument/2006/customXml" ds:itemID="{D1C2AAA6-4E43-466F-BCCD-EF72B3F0B89A}">
  <ds:schemaRefs>
    <ds:schemaRef ds:uri="http://schemas.microsoft.com/sharepoint/v3/contenttype/forms"/>
  </ds:schemaRefs>
</ds:datastoreItem>
</file>

<file path=customXml/itemProps4.xml><?xml version="1.0" encoding="utf-8"?>
<ds:datastoreItem xmlns:ds="http://schemas.openxmlformats.org/officeDocument/2006/customXml" ds:itemID="{548BAC12-05D4-4445-A3D9-D86C9A05B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6a884-75e7-46ae-9339-1a87a9fa1ff4"/>
    <ds:schemaRef ds:uri="e2866fbf-9919-41b1-8759-57f433b49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4725</Words>
  <Characters>26938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Konyar, Melissa</dc:creator>
  <cp:keywords/>
  <dc:description/>
  <cp:lastModifiedBy>Graybill, Melissa</cp:lastModifiedBy>
  <cp:revision>4</cp:revision>
  <cp:lastPrinted>2025-09-05T17:38:00Z</cp:lastPrinted>
  <dcterms:created xsi:type="dcterms:W3CDTF">2026-08-21T19:54:00Z</dcterms:created>
  <dcterms:modified xsi:type="dcterms:W3CDTF">2026-08-21T20:43:00Z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0x0101008ED15A77C3608A43A17CFA6F0EB2DB46</vt:lpwstr>
  </property>
</Properties>
</file>